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E4" w:rsidRPr="002C540E" w:rsidRDefault="00661BE4" w:rsidP="002C540E">
      <w:pPr>
        <w:spacing w:line="240" w:lineRule="auto"/>
        <w:rPr>
          <w:rFonts w:ascii="Times New Roman" w:hAnsi="Times New Roman" w:cs="Times New Roman"/>
          <w:sz w:val="24"/>
          <w:szCs w:val="24"/>
        </w:rPr>
      </w:pPr>
      <w:r w:rsidRPr="002C540E">
        <w:rPr>
          <w:rFonts w:ascii="Times New Roman" w:hAnsi="Times New Roman" w:cs="Times New Roman"/>
          <w:b/>
          <w:sz w:val="24"/>
          <w:szCs w:val="24"/>
        </w:rPr>
        <w:t>Title</w:t>
      </w:r>
      <w:r w:rsidR="002469EC" w:rsidRPr="002C540E">
        <w:rPr>
          <w:rFonts w:ascii="Times New Roman" w:hAnsi="Times New Roman" w:cs="Times New Roman"/>
          <w:sz w:val="24"/>
          <w:szCs w:val="24"/>
        </w:rPr>
        <w:t xml:space="preserve">: Taxonomic </w:t>
      </w:r>
      <w:r w:rsidRPr="002C540E">
        <w:rPr>
          <w:rFonts w:ascii="Times New Roman" w:hAnsi="Times New Roman" w:cs="Times New Roman"/>
          <w:sz w:val="24"/>
          <w:szCs w:val="24"/>
        </w:rPr>
        <w:t>revision of</w:t>
      </w:r>
      <w:r w:rsidR="002469EC" w:rsidRPr="002C540E">
        <w:rPr>
          <w:rFonts w:ascii="Times New Roman" w:hAnsi="Times New Roman" w:cs="Times New Roman"/>
          <w:sz w:val="24"/>
          <w:szCs w:val="24"/>
        </w:rPr>
        <w:t xml:space="preserve"> </w:t>
      </w:r>
      <w:r w:rsidRPr="002C540E">
        <w:rPr>
          <w:rFonts w:ascii="Times New Roman" w:hAnsi="Times New Roman" w:cs="Times New Roman"/>
          <w:i/>
          <w:sz w:val="24"/>
          <w:szCs w:val="24"/>
        </w:rPr>
        <w:t>Schizachyrium</w:t>
      </w:r>
      <w:r w:rsidRPr="002C540E">
        <w:rPr>
          <w:rFonts w:ascii="Times New Roman" w:hAnsi="Times New Roman" w:cs="Times New Roman"/>
          <w:sz w:val="24"/>
          <w:szCs w:val="24"/>
        </w:rPr>
        <w:t xml:space="preserve">, </w:t>
      </w:r>
      <w:r w:rsidRPr="002C540E">
        <w:rPr>
          <w:rFonts w:ascii="Times New Roman" w:hAnsi="Times New Roman" w:cs="Times New Roman"/>
          <w:i/>
          <w:sz w:val="24"/>
          <w:szCs w:val="24"/>
        </w:rPr>
        <w:t>Heteropogon</w:t>
      </w:r>
      <w:r w:rsidR="00AB452A">
        <w:rPr>
          <w:rFonts w:ascii="Times New Roman" w:hAnsi="Times New Roman" w:cs="Times New Roman"/>
          <w:i/>
          <w:sz w:val="24"/>
          <w:szCs w:val="24"/>
        </w:rPr>
        <w:t>,</w:t>
      </w:r>
      <w:r w:rsidRPr="002C540E">
        <w:rPr>
          <w:rFonts w:ascii="Times New Roman" w:hAnsi="Times New Roman" w:cs="Times New Roman"/>
          <w:sz w:val="24"/>
          <w:szCs w:val="24"/>
        </w:rPr>
        <w:t xml:space="preserve"> and </w:t>
      </w:r>
      <w:r w:rsidRPr="002C540E">
        <w:rPr>
          <w:rFonts w:ascii="Times New Roman" w:hAnsi="Times New Roman" w:cs="Times New Roman"/>
          <w:i/>
          <w:sz w:val="24"/>
          <w:szCs w:val="24"/>
        </w:rPr>
        <w:t>Diectomis</w:t>
      </w:r>
      <w:r w:rsidRPr="002C540E">
        <w:rPr>
          <w:rFonts w:ascii="Times New Roman" w:hAnsi="Times New Roman" w:cs="Times New Roman"/>
          <w:sz w:val="24"/>
          <w:szCs w:val="24"/>
        </w:rPr>
        <w:t xml:space="preserve"> [Poaceae: Panicoideae: Andropogoneae] from India.</w:t>
      </w:r>
    </w:p>
    <w:p w:rsidR="005A22AA" w:rsidRPr="002C540E" w:rsidRDefault="00EB5AB9" w:rsidP="002C540E">
      <w:pPr>
        <w:spacing w:line="240" w:lineRule="auto"/>
        <w:rPr>
          <w:rFonts w:ascii="Times New Roman" w:hAnsi="Times New Roman" w:cs="Times New Roman"/>
          <w:sz w:val="24"/>
          <w:szCs w:val="24"/>
        </w:rPr>
      </w:pPr>
      <w:r w:rsidRPr="002C540E">
        <w:rPr>
          <w:rFonts w:ascii="Times New Roman" w:hAnsi="Times New Roman" w:cs="Times New Roman"/>
          <w:b/>
          <w:sz w:val="24"/>
          <w:szCs w:val="24"/>
        </w:rPr>
        <w:t>Introduction</w:t>
      </w:r>
      <w:r w:rsidR="002D34C4" w:rsidRPr="002C540E">
        <w:rPr>
          <w:rFonts w:ascii="Times New Roman" w:hAnsi="Times New Roman" w:cs="Times New Roman"/>
          <w:sz w:val="24"/>
          <w:szCs w:val="24"/>
        </w:rPr>
        <w:t>:</w:t>
      </w:r>
    </w:p>
    <w:p w:rsidR="00E656F8" w:rsidRPr="002C540E" w:rsidRDefault="00EB5AB9" w:rsidP="002C540E">
      <w:pPr>
        <w:spacing w:before="240" w:line="240" w:lineRule="auto"/>
        <w:jc w:val="both"/>
        <w:rPr>
          <w:rFonts w:ascii="Times New Roman" w:hAnsi="Times New Roman" w:cs="Times New Roman"/>
          <w:sz w:val="24"/>
          <w:szCs w:val="24"/>
        </w:rPr>
      </w:pPr>
      <w:r w:rsidRPr="002C540E">
        <w:rPr>
          <w:rFonts w:ascii="Times New Roman" w:hAnsi="Times New Roman" w:cs="Times New Roman"/>
          <w:i/>
          <w:sz w:val="24"/>
          <w:szCs w:val="24"/>
        </w:rPr>
        <w:t>Sc</w:t>
      </w:r>
      <w:r w:rsidR="00661BE4" w:rsidRPr="002C540E">
        <w:rPr>
          <w:rFonts w:ascii="Times New Roman" w:hAnsi="Times New Roman" w:cs="Times New Roman"/>
          <w:i/>
          <w:sz w:val="24"/>
          <w:szCs w:val="24"/>
        </w:rPr>
        <w:t>h</w:t>
      </w:r>
      <w:r w:rsidRPr="002C540E">
        <w:rPr>
          <w:rFonts w:ascii="Times New Roman" w:hAnsi="Times New Roman" w:cs="Times New Roman"/>
          <w:i/>
          <w:sz w:val="24"/>
          <w:szCs w:val="24"/>
        </w:rPr>
        <w:t>izachyrium</w:t>
      </w:r>
      <w:r w:rsidR="003B5911" w:rsidRPr="002C540E">
        <w:rPr>
          <w:rFonts w:ascii="Times New Roman" w:hAnsi="Times New Roman" w:cs="Times New Roman"/>
          <w:sz w:val="24"/>
          <w:szCs w:val="24"/>
        </w:rPr>
        <w:t xml:space="preserve"> Nees, </w:t>
      </w:r>
      <w:r w:rsidRPr="002C540E">
        <w:rPr>
          <w:rFonts w:ascii="Times New Roman" w:hAnsi="Times New Roman" w:cs="Times New Roman"/>
          <w:i/>
          <w:sz w:val="24"/>
          <w:szCs w:val="24"/>
        </w:rPr>
        <w:t>Heteropogon</w:t>
      </w:r>
      <w:r w:rsidRPr="002C540E">
        <w:rPr>
          <w:rFonts w:ascii="Times New Roman" w:hAnsi="Times New Roman" w:cs="Times New Roman"/>
          <w:sz w:val="24"/>
          <w:szCs w:val="24"/>
        </w:rPr>
        <w:t xml:space="preserve"> Pers.</w:t>
      </w:r>
      <w:r w:rsidR="003B5911" w:rsidRPr="002C540E">
        <w:rPr>
          <w:rFonts w:ascii="Times New Roman" w:hAnsi="Times New Roman" w:cs="Times New Roman"/>
          <w:sz w:val="24"/>
          <w:szCs w:val="24"/>
        </w:rPr>
        <w:t xml:space="preserve"> and </w:t>
      </w:r>
      <w:r w:rsidR="003B5911" w:rsidRPr="002C540E">
        <w:rPr>
          <w:rFonts w:ascii="Times New Roman" w:hAnsi="Times New Roman" w:cs="Times New Roman"/>
          <w:i/>
          <w:sz w:val="24"/>
          <w:szCs w:val="24"/>
        </w:rPr>
        <w:t xml:space="preserve">Diectomis </w:t>
      </w:r>
      <w:r w:rsidR="00661BE4" w:rsidRPr="002C540E">
        <w:rPr>
          <w:rFonts w:ascii="Times New Roman" w:hAnsi="Times New Roman" w:cs="Times New Roman"/>
          <w:sz w:val="24"/>
          <w:szCs w:val="24"/>
        </w:rPr>
        <w:t>Kunth,</w:t>
      </w:r>
      <w:r w:rsidRPr="002C540E">
        <w:rPr>
          <w:rFonts w:ascii="Times New Roman" w:hAnsi="Times New Roman" w:cs="Times New Roman"/>
          <w:sz w:val="24"/>
          <w:szCs w:val="24"/>
        </w:rPr>
        <w:t xml:space="preserve"> are the genera of the sub-tribe Andropogoninae, tribe Andropogoneae and subfamily Panicoideae under the </w:t>
      </w:r>
      <w:r w:rsidR="00B53A9A" w:rsidRPr="002C540E">
        <w:rPr>
          <w:rFonts w:ascii="Times New Roman" w:hAnsi="Times New Roman" w:cs="Times New Roman"/>
          <w:sz w:val="24"/>
          <w:szCs w:val="24"/>
        </w:rPr>
        <w:t>family</w:t>
      </w:r>
      <w:r w:rsidRPr="002C540E">
        <w:rPr>
          <w:rFonts w:ascii="Times New Roman" w:hAnsi="Times New Roman" w:cs="Times New Roman"/>
          <w:sz w:val="24"/>
          <w:szCs w:val="24"/>
        </w:rPr>
        <w:t xml:space="preserve"> Poaceae</w:t>
      </w:r>
      <w:r w:rsidR="00EF3001" w:rsidRPr="002C540E">
        <w:rPr>
          <w:rFonts w:ascii="Times New Roman" w:hAnsi="Times New Roman" w:cs="Times New Roman"/>
          <w:sz w:val="24"/>
          <w:szCs w:val="24"/>
        </w:rPr>
        <w:t xml:space="preserve"> represented by </w:t>
      </w:r>
      <w:r w:rsidR="0054434C" w:rsidRPr="002C540E">
        <w:rPr>
          <w:rFonts w:ascii="Times New Roman" w:hAnsi="Times New Roman" w:cs="Times New Roman"/>
          <w:sz w:val="24"/>
          <w:szCs w:val="24"/>
        </w:rPr>
        <w:t>64 and 6 species respectively</w:t>
      </w:r>
      <w:r w:rsidRPr="002C540E">
        <w:rPr>
          <w:rFonts w:ascii="Times New Roman" w:hAnsi="Times New Roman" w:cs="Times New Roman"/>
          <w:sz w:val="24"/>
          <w:szCs w:val="24"/>
        </w:rPr>
        <w:t xml:space="preserve"> (Soreng et al. 2017). </w:t>
      </w:r>
      <w:r w:rsidR="005E223F" w:rsidRPr="002C540E">
        <w:rPr>
          <w:rFonts w:ascii="Times New Roman" w:hAnsi="Times New Roman" w:cs="Times New Roman"/>
          <w:sz w:val="24"/>
          <w:szCs w:val="24"/>
        </w:rPr>
        <w:t xml:space="preserve">In India, both of the genera </w:t>
      </w:r>
      <w:r w:rsidR="00661BE4" w:rsidRPr="002C540E">
        <w:rPr>
          <w:rFonts w:ascii="Times New Roman" w:hAnsi="Times New Roman" w:cs="Times New Roman"/>
          <w:sz w:val="24"/>
          <w:szCs w:val="24"/>
        </w:rPr>
        <w:t xml:space="preserve">(except </w:t>
      </w:r>
      <w:r w:rsidR="00661BE4" w:rsidRPr="002C540E">
        <w:rPr>
          <w:rFonts w:ascii="Times New Roman" w:hAnsi="Times New Roman" w:cs="Times New Roman"/>
          <w:i/>
          <w:sz w:val="24"/>
          <w:szCs w:val="24"/>
        </w:rPr>
        <w:t>Diectomis</w:t>
      </w:r>
      <w:r w:rsidR="00661BE4" w:rsidRPr="002C540E">
        <w:rPr>
          <w:rFonts w:ascii="Times New Roman" w:hAnsi="Times New Roman" w:cs="Times New Roman"/>
          <w:sz w:val="24"/>
          <w:szCs w:val="24"/>
        </w:rPr>
        <w:t xml:space="preserve">; a Monotypic genus) </w:t>
      </w:r>
      <w:r w:rsidR="005E223F" w:rsidRPr="002C540E">
        <w:rPr>
          <w:rFonts w:ascii="Times New Roman" w:hAnsi="Times New Roman" w:cs="Times New Roman"/>
          <w:sz w:val="24"/>
          <w:szCs w:val="24"/>
        </w:rPr>
        <w:t xml:space="preserve">are widely distributed and represented by 6 species each, since taxonomical </w:t>
      </w:r>
      <w:r w:rsidRPr="002C540E">
        <w:rPr>
          <w:rFonts w:ascii="Times New Roman" w:hAnsi="Times New Roman" w:cs="Times New Roman"/>
          <w:sz w:val="24"/>
          <w:szCs w:val="24"/>
        </w:rPr>
        <w:t>complex</w:t>
      </w:r>
      <w:r w:rsidR="005E223F" w:rsidRPr="002C540E">
        <w:rPr>
          <w:rFonts w:ascii="Times New Roman" w:hAnsi="Times New Roman" w:cs="Times New Roman"/>
          <w:sz w:val="24"/>
          <w:szCs w:val="24"/>
        </w:rPr>
        <w:t>ity remained persistent,</w:t>
      </w:r>
      <w:r w:rsidR="002D34C4" w:rsidRPr="002C540E">
        <w:rPr>
          <w:rFonts w:ascii="Times New Roman" w:hAnsi="Times New Roman" w:cs="Times New Roman"/>
          <w:sz w:val="24"/>
          <w:szCs w:val="24"/>
        </w:rPr>
        <w:t xml:space="preserve"> no comprehensive</w:t>
      </w:r>
      <w:r w:rsidRPr="002C540E">
        <w:rPr>
          <w:rFonts w:ascii="Times New Roman" w:hAnsi="Times New Roman" w:cs="Times New Roman"/>
          <w:sz w:val="24"/>
          <w:szCs w:val="24"/>
        </w:rPr>
        <w:t xml:space="preserve"> revi</w:t>
      </w:r>
      <w:r w:rsidR="0054434C" w:rsidRPr="002C540E">
        <w:rPr>
          <w:rFonts w:ascii="Times New Roman" w:hAnsi="Times New Roman" w:cs="Times New Roman"/>
          <w:sz w:val="24"/>
          <w:szCs w:val="24"/>
        </w:rPr>
        <w:t>sionary work has been undertaken</w:t>
      </w:r>
      <w:r w:rsidRPr="002C540E">
        <w:rPr>
          <w:rFonts w:ascii="Times New Roman" w:hAnsi="Times New Roman" w:cs="Times New Roman"/>
          <w:sz w:val="24"/>
          <w:szCs w:val="24"/>
        </w:rPr>
        <w:t xml:space="preserve"> in In</w:t>
      </w:r>
      <w:r w:rsidR="005E223F" w:rsidRPr="002C540E">
        <w:rPr>
          <w:rFonts w:ascii="Times New Roman" w:hAnsi="Times New Roman" w:cs="Times New Roman"/>
          <w:sz w:val="24"/>
          <w:szCs w:val="24"/>
        </w:rPr>
        <w:t>dia</w:t>
      </w:r>
      <w:r w:rsidR="0054434C" w:rsidRPr="002C540E">
        <w:rPr>
          <w:rFonts w:ascii="Times New Roman" w:hAnsi="Times New Roman" w:cs="Times New Roman"/>
          <w:sz w:val="24"/>
          <w:szCs w:val="24"/>
        </w:rPr>
        <w:t xml:space="preserve"> [Except: </w:t>
      </w:r>
      <w:r w:rsidR="003309AB" w:rsidRPr="002C540E">
        <w:rPr>
          <w:rFonts w:ascii="Times New Roman" w:hAnsi="Times New Roman" w:cs="Times New Roman"/>
          <w:sz w:val="24"/>
          <w:szCs w:val="24"/>
        </w:rPr>
        <w:t>Deshpande, U. R. 1990]</w:t>
      </w:r>
      <w:r w:rsidR="002B7BDE" w:rsidRPr="002C540E">
        <w:rPr>
          <w:rFonts w:ascii="Times New Roman" w:hAnsi="Times New Roman" w:cs="Times New Roman"/>
          <w:sz w:val="24"/>
          <w:szCs w:val="24"/>
        </w:rPr>
        <w:t>. S</w:t>
      </w:r>
      <w:r w:rsidRPr="002C540E">
        <w:rPr>
          <w:rFonts w:ascii="Times New Roman" w:hAnsi="Times New Roman" w:cs="Times New Roman"/>
          <w:sz w:val="24"/>
          <w:szCs w:val="24"/>
        </w:rPr>
        <w:t>ome species in the genera are less known and</w:t>
      </w:r>
      <w:r w:rsidR="0054434C" w:rsidRPr="002C540E">
        <w:rPr>
          <w:rFonts w:ascii="Times New Roman" w:hAnsi="Times New Roman" w:cs="Times New Roman"/>
          <w:sz w:val="24"/>
          <w:szCs w:val="24"/>
        </w:rPr>
        <w:t xml:space="preserve"> only represented by the Type in herbaria</w:t>
      </w:r>
      <w:r w:rsidR="002B7BDE" w:rsidRPr="002C540E">
        <w:rPr>
          <w:rFonts w:ascii="Times New Roman" w:hAnsi="Times New Roman" w:cs="Times New Roman"/>
          <w:sz w:val="24"/>
          <w:szCs w:val="24"/>
        </w:rPr>
        <w:t xml:space="preserve"> viz. </w:t>
      </w:r>
      <w:r w:rsidR="002B7BDE" w:rsidRPr="002C540E">
        <w:rPr>
          <w:rFonts w:ascii="Times New Roman" w:hAnsi="Times New Roman" w:cs="Times New Roman"/>
          <w:i/>
          <w:sz w:val="24"/>
          <w:szCs w:val="24"/>
        </w:rPr>
        <w:t>S. imressum</w:t>
      </w:r>
      <w:r w:rsidR="00B5210A" w:rsidRPr="002C540E">
        <w:rPr>
          <w:rFonts w:ascii="Times New Roman" w:hAnsi="Times New Roman" w:cs="Times New Roman"/>
          <w:sz w:val="24"/>
          <w:szCs w:val="24"/>
        </w:rPr>
        <w:t xml:space="preserve"> (Hack.) A. Camus,</w:t>
      </w:r>
      <w:r w:rsidR="0054434C" w:rsidRPr="002C540E">
        <w:rPr>
          <w:rFonts w:ascii="Times New Roman" w:hAnsi="Times New Roman" w:cs="Times New Roman"/>
          <w:i/>
          <w:sz w:val="24"/>
          <w:szCs w:val="24"/>
        </w:rPr>
        <w:t xml:space="preserve"> </w:t>
      </w:r>
      <w:r w:rsidR="0054434C" w:rsidRPr="002C540E">
        <w:rPr>
          <w:rFonts w:ascii="Times New Roman" w:hAnsi="Times New Roman" w:cs="Times New Roman"/>
          <w:sz w:val="24"/>
          <w:szCs w:val="24"/>
        </w:rPr>
        <w:t>at Kew</w:t>
      </w:r>
      <w:r w:rsidRPr="002C540E">
        <w:rPr>
          <w:rFonts w:ascii="Times New Roman" w:hAnsi="Times New Roman" w:cs="Times New Roman"/>
          <w:sz w:val="24"/>
          <w:szCs w:val="24"/>
        </w:rPr>
        <w:t>. Some widely distributed commonest species</w:t>
      </w:r>
      <w:r w:rsidR="002B7BDE" w:rsidRPr="002C540E">
        <w:rPr>
          <w:rFonts w:ascii="Times New Roman" w:hAnsi="Times New Roman" w:cs="Times New Roman"/>
          <w:sz w:val="24"/>
          <w:szCs w:val="24"/>
        </w:rPr>
        <w:t xml:space="preserve"> viz. </w:t>
      </w:r>
      <w:r w:rsidR="002B7BDE" w:rsidRPr="002C540E">
        <w:rPr>
          <w:rFonts w:ascii="Times New Roman" w:hAnsi="Times New Roman" w:cs="Times New Roman"/>
          <w:i/>
          <w:sz w:val="24"/>
          <w:szCs w:val="24"/>
        </w:rPr>
        <w:t>H. contortus</w:t>
      </w:r>
      <w:r w:rsidR="009F4DBA">
        <w:rPr>
          <w:rFonts w:ascii="Times New Roman" w:hAnsi="Times New Roman" w:cs="Times New Roman"/>
          <w:sz w:val="24"/>
          <w:szCs w:val="24"/>
        </w:rPr>
        <w:t xml:space="preserve"> (L.) P.Beauv.</w:t>
      </w:r>
      <w:r w:rsidR="00AD5E3F">
        <w:rPr>
          <w:rFonts w:ascii="Times New Roman" w:hAnsi="Times New Roman" w:cs="Times New Roman"/>
          <w:sz w:val="24"/>
          <w:szCs w:val="24"/>
        </w:rPr>
        <w:t xml:space="preserve"> ex</w:t>
      </w:r>
      <w:r w:rsidR="009F4DBA">
        <w:rPr>
          <w:rFonts w:ascii="Times New Roman" w:hAnsi="Times New Roman" w:cs="Times New Roman"/>
          <w:sz w:val="24"/>
          <w:szCs w:val="24"/>
        </w:rPr>
        <w:t xml:space="preserve"> Roem. &amp; Schult.</w:t>
      </w:r>
      <w:r w:rsidR="002B7BDE" w:rsidRPr="002C540E">
        <w:rPr>
          <w:rFonts w:ascii="Times New Roman" w:hAnsi="Times New Roman" w:cs="Times New Roman"/>
          <w:sz w:val="24"/>
          <w:szCs w:val="24"/>
        </w:rPr>
        <w:t xml:space="preserve"> &amp; </w:t>
      </w:r>
      <w:r w:rsidR="002B7BDE" w:rsidRPr="002C540E">
        <w:rPr>
          <w:rFonts w:ascii="Times New Roman" w:hAnsi="Times New Roman" w:cs="Times New Roman"/>
          <w:i/>
          <w:sz w:val="24"/>
          <w:szCs w:val="24"/>
        </w:rPr>
        <w:t>S. brevifoliu</w:t>
      </w:r>
      <w:r w:rsidR="009F4DBA">
        <w:rPr>
          <w:rFonts w:ascii="Times New Roman" w:hAnsi="Times New Roman" w:cs="Times New Roman"/>
          <w:i/>
          <w:sz w:val="24"/>
          <w:szCs w:val="24"/>
        </w:rPr>
        <w:t xml:space="preserve">m </w:t>
      </w:r>
      <w:r w:rsidR="009F4DBA">
        <w:rPr>
          <w:rFonts w:ascii="Times New Roman" w:hAnsi="Times New Roman" w:cs="Times New Roman"/>
          <w:sz w:val="24"/>
          <w:szCs w:val="24"/>
        </w:rPr>
        <w:t>(Sw.) Buse</w:t>
      </w:r>
      <w:r w:rsidRPr="002C540E">
        <w:rPr>
          <w:rFonts w:ascii="Times New Roman" w:hAnsi="Times New Roman" w:cs="Times New Roman"/>
          <w:sz w:val="24"/>
          <w:szCs w:val="24"/>
        </w:rPr>
        <w:t xml:space="preserve"> acquire tremendous variation owing to </w:t>
      </w:r>
      <w:r w:rsidR="002B7BDE" w:rsidRPr="002C540E">
        <w:rPr>
          <w:rFonts w:ascii="Times New Roman" w:hAnsi="Times New Roman" w:cs="Times New Roman"/>
          <w:sz w:val="24"/>
          <w:szCs w:val="24"/>
        </w:rPr>
        <w:t xml:space="preserve">varying </w:t>
      </w:r>
      <w:r w:rsidRPr="002C540E">
        <w:rPr>
          <w:rFonts w:ascii="Times New Roman" w:hAnsi="Times New Roman" w:cs="Times New Roman"/>
          <w:sz w:val="24"/>
          <w:szCs w:val="24"/>
        </w:rPr>
        <w:t>ecology and geography</w:t>
      </w:r>
      <w:r w:rsidR="002B7BDE" w:rsidRPr="002C540E">
        <w:rPr>
          <w:rFonts w:ascii="Times New Roman" w:hAnsi="Times New Roman" w:cs="Times New Roman"/>
          <w:sz w:val="24"/>
          <w:szCs w:val="24"/>
        </w:rPr>
        <w:t xml:space="preserve"> in the range of </w:t>
      </w:r>
      <w:r w:rsidR="009F4DBA">
        <w:rPr>
          <w:rFonts w:ascii="Times New Roman" w:hAnsi="Times New Roman" w:cs="Times New Roman"/>
          <w:sz w:val="24"/>
          <w:szCs w:val="24"/>
        </w:rPr>
        <w:t xml:space="preserve">their </w:t>
      </w:r>
      <w:r w:rsidR="002B7BDE" w:rsidRPr="002C540E">
        <w:rPr>
          <w:rFonts w:ascii="Times New Roman" w:hAnsi="Times New Roman" w:cs="Times New Roman"/>
          <w:sz w:val="24"/>
          <w:szCs w:val="24"/>
        </w:rPr>
        <w:t>distribution.</w:t>
      </w:r>
      <w:r w:rsidR="0054434C" w:rsidRPr="002C540E">
        <w:rPr>
          <w:rFonts w:ascii="Times New Roman" w:hAnsi="Times New Roman" w:cs="Times New Roman"/>
          <w:sz w:val="24"/>
          <w:szCs w:val="24"/>
        </w:rPr>
        <w:t xml:space="preserve"> Some species are rather obscure and less known in </w:t>
      </w:r>
      <w:r w:rsidR="0054434C" w:rsidRPr="002C540E">
        <w:rPr>
          <w:rFonts w:ascii="Times New Roman" w:hAnsi="Times New Roman" w:cs="Times New Roman"/>
          <w:i/>
          <w:sz w:val="24"/>
          <w:szCs w:val="24"/>
        </w:rPr>
        <w:t>Schizachyrium</w:t>
      </w:r>
      <w:r w:rsidR="0054434C" w:rsidRPr="002C540E">
        <w:rPr>
          <w:rFonts w:ascii="Times New Roman" w:hAnsi="Times New Roman" w:cs="Times New Roman"/>
          <w:sz w:val="24"/>
          <w:szCs w:val="24"/>
        </w:rPr>
        <w:t xml:space="preserve"> in North-East India and Western Himalayas.</w:t>
      </w:r>
      <w:r w:rsidR="005E223F" w:rsidRPr="002C540E">
        <w:rPr>
          <w:rFonts w:ascii="Times New Roman" w:hAnsi="Times New Roman" w:cs="Times New Roman"/>
          <w:sz w:val="24"/>
          <w:szCs w:val="24"/>
        </w:rPr>
        <w:t xml:space="preserve"> </w:t>
      </w:r>
    </w:p>
    <w:p w:rsidR="00EB5AB9" w:rsidRPr="002C540E" w:rsidRDefault="005E223F" w:rsidP="002C540E">
      <w:pPr>
        <w:spacing w:before="240" w:line="240" w:lineRule="auto"/>
        <w:jc w:val="both"/>
        <w:rPr>
          <w:rFonts w:ascii="Times New Roman" w:hAnsi="Times New Roman" w:cs="Times New Roman"/>
          <w:sz w:val="24"/>
          <w:szCs w:val="24"/>
        </w:rPr>
      </w:pPr>
      <w:r w:rsidRPr="002C540E">
        <w:rPr>
          <w:rFonts w:ascii="Times New Roman" w:hAnsi="Times New Roman" w:cs="Times New Roman"/>
          <w:sz w:val="24"/>
          <w:szCs w:val="24"/>
        </w:rPr>
        <w:t xml:space="preserve">The genus </w:t>
      </w:r>
      <w:r w:rsidRPr="002C540E">
        <w:rPr>
          <w:rFonts w:ascii="Times New Roman" w:hAnsi="Times New Roman" w:cs="Times New Roman"/>
          <w:i/>
          <w:sz w:val="24"/>
          <w:szCs w:val="24"/>
        </w:rPr>
        <w:t>Schizachyrium</w:t>
      </w:r>
      <w:r w:rsidR="00AD5E3F">
        <w:rPr>
          <w:rFonts w:ascii="Times New Roman" w:hAnsi="Times New Roman" w:cs="Times New Roman"/>
          <w:sz w:val="24"/>
          <w:szCs w:val="24"/>
        </w:rPr>
        <w:t xml:space="preserve"> </w:t>
      </w:r>
      <w:r w:rsidR="00AD5E3F" w:rsidRPr="002C540E">
        <w:rPr>
          <w:rFonts w:ascii="Times New Roman" w:hAnsi="Times New Roman" w:cs="Times New Roman"/>
          <w:sz w:val="24"/>
          <w:szCs w:val="24"/>
        </w:rPr>
        <w:t>Nees</w:t>
      </w:r>
      <w:r w:rsidRPr="002C540E">
        <w:rPr>
          <w:rFonts w:ascii="Times New Roman" w:hAnsi="Times New Roman" w:cs="Times New Roman"/>
          <w:sz w:val="24"/>
          <w:szCs w:val="24"/>
        </w:rPr>
        <w:t xml:space="preserve"> shares similarities with </w:t>
      </w:r>
      <w:r w:rsidRPr="002C540E">
        <w:rPr>
          <w:rFonts w:ascii="Times New Roman" w:hAnsi="Times New Roman" w:cs="Times New Roman"/>
          <w:i/>
          <w:sz w:val="24"/>
          <w:szCs w:val="24"/>
        </w:rPr>
        <w:t>Heteropogon</w:t>
      </w:r>
      <w:r w:rsidR="00AD5E3F">
        <w:rPr>
          <w:rFonts w:ascii="Times New Roman" w:hAnsi="Times New Roman" w:cs="Times New Roman"/>
          <w:i/>
          <w:sz w:val="24"/>
          <w:szCs w:val="24"/>
        </w:rPr>
        <w:t xml:space="preserve"> </w:t>
      </w:r>
      <w:r w:rsidR="00AD5E3F" w:rsidRPr="002C540E">
        <w:rPr>
          <w:rFonts w:ascii="Times New Roman" w:hAnsi="Times New Roman" w:cs="Times New Roman"/>
          <w:sz w:val="24"/>
          <w:szCs w:val="24"/>
        </w:rPr>
        <w:t>Pers.</w:t>
      </w:r>
      <w:r w:rsidRPr="002C540E">
        <w:rPr>
          <w:rFonts w:ascii="Times New Roman" w:hAnsi="Times New Roman" w:cs="Times New Roman"/>
          <w:sz w:val="24"/>
          <w:szCs w:val="24"/>
        </w:rPr>
        <w:t xml:space="preserve">, </w:t>
      </w:r>
      <w:r w:rsidRPr="002C540E">
        <w:rPr>
          <w:rFonts w:ascii="Times New Roman" w:hAnsi="Times New Roman" w:cs="Times New Roman"/>
          <w:i/>
          <w:sz w:val="24"/>
          <w:szCs w:val="24"/>
        </w:rPr>
        <w:t>Sehima</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Forssk.</w:t>
      </w:r>
      <w:r w:rsidRPr="002C540E">
        <w:rPr>
          <w:rFonts w:ascii="Times New Roman" w:hAnsi="Times New Roman" w:cs="Times New Roman"/>
          <w:sz w:val="24"/>
          <w:szCs w:val="24"/>
        </w:rPr>
        <w:t xml:space="preserve">, </w:t>
      </w:r>
      <w:r w:rsidRPr="002C540E">
        <w:rPr>
          <w:rFonts w:ascii="Times New Roman" w:hAnsi="Times New Roman" w:cs="Times New Roman"/>
          <w:i/>
          <w:sz w:val="24"/>
          <w:szCs w:val="24"/>
        </w:rPr>
        <w:t>Cymbopogon</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Spreng.</w:t>
      </w:r>
      <w:r w:rsidRPr="002C540E">
        <w:rPr>
          <w:rFonts w:ascii="Times New Roman" w:hAnsi="Times New Roman" w:cs="Times New Roman"/>
          <w:sz w:val="24"/>
          <w:szCs w:val="24"/>
        </w:rPr>
        <w:t>,</w:t>
      </w:r>
      <w:r w:rsidR="00FE7384" w:rsidRPr="002C540E">
        <w:rPr>
          <w:rFonts w:ascii="Times New Roman" w:hAnsi="Times New Roman" w:cs="Times New Roman"/>
          <w:sz w:val="24"/>
          <w:szCs w:val="24"/>
        </w:rPr>
        <w:t xml:space="preserve"> </w:t>
      </w:r>
      <w:r w:rsidR="00FE7384" w:rsidRPr="002C540E">
        <w:rPr>
          <w:rFonts w:ascii="Times New Roman" w:hAnsi="Times New Roman" w:cs="Times New Roman"/>
          <w:i/>
          <w:sz w:val="24"/>
          <w:szCs w:val="24"/>
        </w:rPr>
        <w:t>Diectomis</w:t>
      </w:r>
      <w:r w:rsidR="00AD5E3F">
        <w:rPr>
          <w:rFonts w:ascii="Times New Roman" w:hAnsi="Times New Roman" w:cs="Times New Roman"/>
          <w:i/>
          <w:sz w:val="24"/>
          <w:szCs w:val="24"/>
        </w:rPr>
        <w:t xml:space="preserve"> </w:t>
      </w:r>
      <w:r w:rsidR="00AD5E3F" w:rsidRPr="002C540E">
        <w:rPr>
          <w:rFonts w:ascii="Times New Roman" w:hAnsi="Times New Roman" w:cs="Times New Roman"/>
          <w:sz w:val="24"/>
          <w:szCs w:val="24"/>
        </w:rPr>
        <w:t>Kunth</w:t>
      </w:r>
      <w:r w:rsidR="00FE7384" w:rsidRPr="002C540E">
        <w:rPr>
          <w:rFonts w:ascii="Times New Roman" w:hAnsi="Times New Roman" w:cs="Times New Roman"/>
          <w:sz w:val="24"/>
          <w:szCs w:val="24"/>
        </w:rPr>
        <w:t>,</w:t>
      </w:r>
      <w:r w:rsidRPr="002C540E">
        <w:rPr>
          <w:rFonts w:ascii="Times New Roman" w:hAnsi="Times New Roman" w:cs="Times New Roman"/>
          <w:sz w:val="24"/>
          <w:szCs w:val="24"/>
        </w:rPr>
        <w:t xml:space="preserve"> </w:t>
      </w:r>
      <w:r w:rsidRPr="002C540E">
        <w:rPr>
          <w:rFonts w:ascii="Times New Roman" w:hAnsi="Times New Roman" w:cs="Times New Roman"/>
          <w:i/>
          <w:sz w:val="24"/>
          <w:szCs w:val="24"/>
        </w:rPr>
        <w:t>Parahyparrhenia</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A. Camus</w:t>
      </w:r>
      <w:r w:rsidR="003B5911" w:rsidRPr="002C540E">
        <w:rPr>
          <w:rFonts w:ascii="Times New Roman" w:hAnsi="Times New Roman" w:cs="Times New Roman"/>
          <w:i/>
          <w:sz w:val="24"/>
          <w:szCs w:val="24"/>
        </w:rPr>
        <w:t>, Hyparrhenia</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Andersson ex E. Fourn.</w:t>
      </w:r>
      <w:r w:rsidR="003B5911" w:rsidRPr="002C540E">
        <w:rPr>
          <w:rFonts w:ascii="Times New Roman" w:hAnsi="Times New Roman" w:cs="Times New Roman"/>
          <w:i/>
          <w:sz w:val="24"/>
          <w:szCs w:val="24"/>
        </w:rPr>
        <w:t>, Hyperthelia</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Clayton</w:t>
      </w:r>
      <w:r w:rsidR="003B5911" w:rsidRPr="002C540E">
        <w:rPr>
          <w:rFonts w:ascii="Times New Roman" w:hAnsi="Times New Roman" w:cs="Times New Roman"/>
          <w:i/>
          <w:sz w:val="24"/>
          <w:szCs w:val="24"/>
        </w:rPr>
        <w:t>, Bothriochloa</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Kuntze</w:t>
      </w:r>
      <w:r w:rsidR="003B5911" w:rsidRPr="002C540E">
        <w:rPr>
          <w:rFonts w:ascii="Times New Roman" w:hAnsi="Times New Roman" w:cs="Times New Roman"/>
          <w:i/>
          <w:sz w:val="24"/>
          <w:szCs w:val="24"/>
        </w:rPr>
        <w:t>, Dichanthium</w:t>
      </w:r>
      <w:r w:rsidR="00AD5E3F">
        <w:rPr>
          <w:rFonts w:ascii="Times New Roman" w:hAnsi="Times New Roman" w:cs="Times New Roman"/>
          <w:i/>
          <w:sz w:val="24"/>
          <w:szCs w:val="24"/>
        </w:rPr>
        <w:t xml:space="preserve"> </w:t>
      </w:r>
      <w:r w:rsidR="00AD5E3F">
        <w:rPr>
          <w:rFonts w:ascii="Times New Roman" w:hAnsi="Times New Roman" w:cs="Times New Roman"/>
          <w:sz w:val="24"/>
          <w:szCs w:val="24"/>
        </w:rPr>
        <w:t>Will</w:t>
      </w:r>
      <w:r w:rsidR="000E3529">
        <w:rPr>
          <w:rFonts w:ascii="Times New Roman" w:hAnsi="Times New Roman" w:cs="Times New Roman"/>
          <w:sz w:val="24"/>
          <w:szCs w:val="24"/>
        </w:rPr>
        <w:t>e</w:t>
      </w:r>
      <w:r w:rsidR="00AD5E3F">
        <w:rPr>
          <w:rFonts w:ascii="Times New Roman" w:hAnsi="Times New Roman" w:cs="Times New Roman"/>
          <w:sz w:val="24"/>
          <w:szCs w:val="24"/>
        </w:rPr>
        <w:t>met</w:t>
      </w:r>
      <w:r w:rsidR="003B5911" w:rsidRPr="002C540E">
        <w:rPr>
          <w:rFonts w:ascii="Times New Roman" w:hAnsi="Times New Roman" w:cs="Times New Roman"/>
          <w:i/>
          <w:sz w:val="24"/>
          <w:szCs w:val="24"/>
        </w:rPr>
        <w:t>, Capillipedium</w:t>
      </w:r>
      <w:r w:rsidRPr="002C540E">
        <w:rPr>
          <w:rFonts w:ascii="Times New Roman" w:hAnsi="Times New Roman" w:cs="Times New Roman"/>
          <w:i/>
          <w:sz w:val="24"/>
          <w:szCs w:val="24"/>
        </w:rPr>
        <w:t xml:space="preserve"> </w:t>
      </w:r>
      <w:r w:rsidR="000E3529">
        <w:rPr>
          <w:rFonts w:ascii="Times New Roman" w:hAnsi="Times New Roman" w:cs="Times New Roman"/>
          <w:sz w:val="24"/>
          <w:szCs w:val="24"/>
        </w:rPr>
        <w:t xml:space="preserve">Stapf </w:t>
      </w:r>
      <w:r w:rsidRPr="002C540E">
        <w:rPr>
          <w:rFonts w:ascii="Times New Roman" w:hAnsi="Times New Roman" w:cs="Times New Roman"/>
          <w:sz w:val="24"/>
          <w:szCs w:val="24"/>
        </w:rPr>
        <w:t>and</w:t>
      </w:r>
      <w:r w:rsidRPr="002C540E">
        <w:rPr>
          <w:rFonts w:ascii="Times New Roman" w:hAnsi="Times New Roman" w:cs="Times New Roman"/>
          <w:i/>
          <w:sz w:val="24"/>
          <w:szCs w:val="24"/>
        </w:rPr>
        <w:t xml:space="preserve"> Andropogon</w:t>
      </w:r>
      <w:r w:rsidR="000E3529">
        <w:rPr>
          <w:rFonts w:ascii="Times New Roman" w:hAnsi="Times New Roman" w:cs="Times New Roman"/>
          <w:i/>
          <w:sz w:val="24"/>
          <w:szCs w:val="24"/>
        </w:rPr>
        <w:t xml:space="preserve"> </w:t>
      </w:r>
      <w:r w:rsidR="003B5911" w:rsidRPr="002C540E">
        <w:rPr>
          <w:rFonts w:ascii="Times New Roman" w:hAnsi="Times New Roman" w:cs="Times New Roman"/>
          <w:sz w:val="24"/>
          <w:szCs w:val="24"/>
        </w:rPr>
        <w:t xml:space="preserve"> </w:t>
      </w:r>
      <w:r w:rsidRPr="002C540E">
        <w:rPr>
          <w:rFonts w:ascii="Times New Roman" w:hAnsi="Times New Roman" w:cs="Times New Roman"/>
          <w:sz w:val="24"/>
          <w:szCs w:val="24"/>
        </w:rPr>
        <w:t>causing difficulties in generic demarcation from allied genera in native habitats.</w:t>
      </w:r>
      <w:r w:rsidR="00FE7384" w:rsidRPr="002C540E">
        <w:rPr>
          <w:rFonts w:ascii="Times New Roman" w:hAnsi="Times New Roman" w:cs="Times New Roman"/>
          <w:sz w:val="24"/>
          <w:szCs w:val="24"/>
        </w:rPr>
        <w:t xml:space="preserve"> It can be seen that the relationship between the two </w:t>
      </w:r>
      <w:r w:rsidR="000B7E7E" w:rsidRPr="002C540E">
        <w:rPr>
          <w:rFonts w:ascii="Times New Roman" w:hAnsi="Times New Roman" w:cs="Times New Roman"/>
          <w:sz w:val="24"/>
          <w:szCs w:val="24"/>
        </w:rPr>
        <w:t>several genera</w:t>
      </w:r>
      <w:r w:rsidR="00FE7384" w:rsidRPr="002C540E">
        <w:rPr>
          <w:rFonts w:ascii="Times New Roman" w:hAnsi="Times New Roman" w:cs="Times New Roman"/>
          <w:sz w:val="24"/>
          <w:szCs w:val="24"/>
        </w:rPr>
        <w:t xml:space="preserve"> are not clear</w:t>
      </w:r>
      <w:r w:rsidR="003B5911" w:rsidRPr="002C540E">
        <w:rPr>
          <w:rFonts w:ascii="Times New Roman" w:hAnsi="Times New Roman" w:cs="Times New Roman"/>
          <w:sz w:val="24"/>
          <w:szCs w:val="24"/>
        </w:rPr>
        <w:t xml:space="preserve"> which anticipates further taxonomic review</w:t>
      </w:r>
      <w:r w:rsidR="000B7E7E" w:rsidRPr="002C540E">
        <w:rPr>
          <w:rFonts w:ascii="Times New Roman" w:hAnsi="Times New Roman" w:cs="Times New Roman"/>
          <w:sz w:val="24"/>
          <w:szCs w:val="24"/>
        </w:rPr>
        <w:t xml:space="preserve"> </w:t>
      </w:r>
      <w:r w:rsidR="003B5911" w:rsidRPr="002C540E">
        <w:rPr>
          <w:rFonts w:ascii="Times New Roman" w:hAnsi="Times New Roman" w:cs="Times New Roman"/>
          <w:sz w:val="24"/>
          <w:szCs w:val="24"/>
        </w:rPr>
        <w:t>by in large (Elizabeth, M. S. et al. 2007).</w:t>
      </w:r>
      <w:r w:rsidR="009278AD" w:rsidRPr="002C540E">
        <w:rPr>
          <w:rFonts w:ascii="Times New Roman" w:hAnsi="Times New Roman" w:cs="Times New Roman"/>
          <w:sz w:val="24"/>
          <w:szCs w:val="24"/>
        </w:rPr>
        <w:t xml:space="preserve"> It has been seen on many occasions, where neighboring genera with poor circumscriptions make new combination</w:t>
      </w:r>
      <w:r w:rsidR="00E656F8" w:rsidRPr="002C540E">
        <w:rPr>
          <w:rFonts w:ascii="Times New Roman" w:hAnsi="Times New Roman" w:cs="Times New Roman"/>
          <w:sz w:val="24"/>
          <w:szCs w:val="24"/>
        </w:rPr>
        <w:t>s and do not retain the status consistently. In order to critically understand the amount of variations and consistency of their retention</w:t>
      </w:r>
      <w:r w:rsidR="000B7E7E" w:rsidRPr="002C540E">
        <w:rPr>
          <w:rFonts w:ascii="Times New Roman" w:hAnsi="Times New Roman" w:cs="Times New Roman"/>
          <w:sz w:val="24"/>
          <w:szCs w:val="24"/>
        </w:rPr>
        <w:t>,</w:t>
      </w:r>
      <w:r w:rsidR="00E656F8" w:rsidRPr="002C540E">
        <w:rPr>
          <w:rFonts w:ascii="Times New Roman" w:hAnsi="Times New Roman" w:cs="Times New Roman"/>
          <w:sz w:val="24"/>
          <w:szCs w:val="24"/>
        </w:rPr>
        <w:t xml:space="preserve"> </w:t>
      </w:r>
      <w:r w:rsidR="000B7E7E" w:rsidRPr="002C540E">
        <w:rPr>
          <w:rFonts w:ascii="Times New Roman" w:hAnsi="Times New Roman" w:cs="Times New Roman"/>
          <w:sz w:val="24"/>
          <w:szCs w:val="24"/>
        </w:rPr>
        <w:t>a comprehensive undertaking of a sub-tribe Andropogoninae is very requisite.</w:t>
      </w:r>
      <w:r w:rsidR="00E656F8" w:rsidRPr="002C540E">
        <w:rPr>
          <w:rFonts w:ascii="Times New Roman" w:hAnsi="Times New Roman" w:cs="Times New Roman"/>
          <w:sz w:val="24"/>
          <w:szCs w:val="24"/>
        </w:rPr>
        <w:t xml:space="preserve">  </w:t>
      </w:r>
    </w:p>
    <w:p w:rsidR="000B7E7E" w:rsidRPr="002C540E" w:rsidRDefault="002469EC" w:rsidP="002C540E">
      <w:pPr>
        <w:spacing w:before="240" w:line="240" w:lineRule="auto"/>
        <w:jc w:val="both"/>
        <w:rPr>
          <w:rFonts w:ascii="Times New Roman" w:hAnsi="Times New Roman" w:cs="Times New Roman"/>
          <w:sz w:val="24"/>
          <w:szCs w:val="24"/>
        </w:rPr>
      </w:pPr>
      <w:r w:rsidRPr="002C540E">
        <w:rPr>
          <w:rFonts w:ascii="Times New Roman" w:hAnsi="Times New Roman" w:cs="Times New Roman"/>
          <w:b/>
          <w:sz w:val="24"/>
          <w:szCs w:val="24"/>
        </w:rPr>
        <w:t>Materials and method</w:t>
      </w:r>
      <w:r w:rsidRPr="002C540E">
        <w:rPr>
          <w:rFonts w:ascii="Times New Roman" w:hAnsi="Times New Roman" w:cs="Times New Roman"/>
          <w:sz w:val="24"/>
          <w:szCs w:val="24"/>
        </w:rPr>
        <w:t>:</w:t>
      </w:r>
      <w:r w:rsidR="00761BA6" w:rsidRPr="002C540E">
        <w:rPr>
          <w:rFonts w:ascii="Times New Roman" w:hAnsi="Times New Roman" w:cs="Times New Roman"/>
          <w:sz w:val="24"/>
          <w:szCs w:val="24"/>
        </w:rPr>
        <w:t xml:space="preserve"> </w:t>
      </w:r>
    </w:p>
    <w:p w:rsidR="000B7E7E" w:rsidRPr="002C540E" w:rsidRDefault="00761BA6" w:rsidP="002C540E">
      <w:pPr>
        <w:spacing w:before="240" w:line="240" w:lineRule="auto"/>
        <w:jc w:val="both"/>
        <w:rPr>
          <w:rFonts w:ascii="Times New Roman" w:hAnsi="Times New Roman" w:cs="Times New Roman"/>
          <w:sz w:val="24"/>
          <w:szCs w:val="24"/>
        </w:rPr>
      </w:pPr>
      <w:r w:rsidRPr="002C540E">
        <w:rPr>
          <w:rFonts w:ascii="Times New Roman" w:hAnsi="Times New Roman" w:cs="Times New Roman"/>
          <w:sz w:val="24"/>
          <w:szCs w:val="24"/>
        </w:rPr>
        <w:t xml:space="preserve">Extensive field work across India in all the possible localities will be done. Major herbaria across Indian subcontinents will be consulted for critical study. Distribution map will be plotted based on herbarium study. In case of identity and nomenclatural problem(s) Type locality (-ies) (for native Indian species) will be visited for collection. </w:t>
      </w:r>
      <w:r w:rsidR="00E656F8" w:rsidRPr="002C540E">
        <w:rPr>
          <w:rFonts w:ascii="Times New Roman" w:hAnsi="Times New Roman" w:cs="Times New Roman"/>
          <w:sz w:val="24"/>
          <w:szCs w:val="24"/>
        </w:rPr>
        <w:t>Plant materials collected during the field visits will be processed and deposited in BLATTER HERBARIUM (BLAT).</w:t>
      </w:r>
      <w:r w:rsidR="006A776D" w:rsidRPr="002C540E">
        <w:rPr>
          <w:rFonts w:ascii="Times New Roman" w:hAnsi="Times New Roman" w:cs="Times New Roman"/>
          <w:sz w:val="24"/>
          <w:szCs w:val="24"/>
        </w:rPr>
        <w:t xml:space="preserve"> During the field visits living collection will be collected and maintained in the garden of St. Xavier’s College (Autonomous) Mumbai, for growth and character monitoring.</w:t>
      </w:r>
      <w:r w:rsidR="00B53A9A">
        <w:rPr>
          <w:rFonts w:ascii="Times New Roman" w:hAnsi="Times New Roman" w:cs="Times New Roman"/>
          <w:sz w:val="24"/>
          <w:szCs w:val="24"/>
        </w:rPr>
        <w:t xml:space="preserve"> The grant body will be undoubtedly acknowledged for curious findings during the field work in other genera and aspects of taxonomy.</w:t>
      </w:r>
      <w:r w:rsidR="00AB452A">
        <w:rPr>
          <w:rFonts w:ascii="Times New Roman" w:hAnsi="Times New Roman" w:cs="Times New Roman"/>
          <w:sz w:val="24"/>
          <w:szCs w:val="24"/>
        </w:rPr>
        <w:t xml:space="preserve"> Advance SEM technique will be employed to document critical caryopses/floral ornamentation</w:t>
      </w:r>
      <w:r w:rsidR="003F1EF2">
        <w:rPr>
          <w:rFonts w:ascii="Times New Roman" w:hAnsi="Times New Roman" w:cs="Times New Roman"/>
          <w:sz w:val="24"/>
          <w:szCs w:val="24"/>
        </w:rPr>
        <w:t>/I</w:t>
      </w:r>
      <w:r w:rsidR="00AB452A">
        <w:rPr>
          <w:rFonts w:ascii="Times New Roman" w:hAnsi="Times New Roman" w:cs="Times New Roman"/>
          <w:sz w:val="24"/>
          <w:szCs w:val="24"/>
        </w:rPr>
        <w:t>ndumentation to use as good taxonomic characters in species demarcation.</w:t>
      </w:r>
    </w:p>
    <w:p w:rsidR="000B7E7E" w:rsidRPr="002C540E" w:rsidRDefault="003309AB" w:rsidP="002C540E">
      <w:pPr>
        <w:spacing w:before="240" w:line="240" w:lineRule="auto"/>
        <w:jc w:val="both"/>
        <w:rPr>
          <w:rFonts w:ascii="Times New Roman" w:hAnsi="Times New Roman" w:cs="Times New Roman"/>
          <w:sz w:val="24"/>
          <w:szCs w:val="24"/>
        </w:rPr>
      </w:pPr>
      <w:r w:rsidRPr="002C540E">
        <w:rPr>
          <w:rFonts w:ascii="Times New Roman" w:hAnsi="Times New Roman" w:cs="Times New Roman"/>
          <w:b/>
          <w:sz w:val="24"/>
          <w:szCs w:val="24"/>
        </w:rPr>
        <w:t>Objectives</w:t>
      </w:r>
      <w:r w:rsidRPr="002C540E">
        <w:rPr>
          <w:rFonts w:ascii="Times New Roman" w:hAnsi="Times New Roman" w:cs="Times New Roman"/>
          <w:sz w:val="24"/>
          <w:szCs w:val="24"/>
        </w:rPr>
        <w:t xml:space="preserve">: </w:t>
      </w:r>
    </w:p>
    <w:p w:rsidR="00241F47" w:rsidRDefault="005E223F" w:rsidP="00241F47">
      <w:pPr>
        <w:spacing w:before="240" w:line="240" w:lineRule="auto"/>
        <w:jc w:val="both"/>
        <w:rPr>
          <w:rFonts w:ascii="Times New Roman" w:hAnsi="Times New Roman" w:cs="Times New Roman"/>
          <w:sz w:val="24"/>
          <w:szCs w:val="24"/>
        </w:rPr>
      </w:pPr>
      <w:r w:rsidRPr="002C540E">
        <w:rPr>
          <w:rFonts w:ascii="Times New Roman" w:hAnsi="Times New Roman" w:cs="Times New Roman"/>
          <w:sz w:val="24"/>
          <w:szCs w:val="24"/>
        </w:rPr>
        <w:t>The proposal for the revisionary studies of</w:t>
      </w:r>
      <w:r w:rsidR="003309AB" w:rsidRPr="002C540E">
        <w:rPr>
          <w:rFonts w:ascii="Times New Roman" w:hAnsi="Times New Roman" w:cs="Times New Roman"/>
          <w:sz w:val="24"/>
          <w:szCs w:val="24"/>
        </w:rPr>
        <w:t xml:space="preserve"> three</w:t>
      </w:r>
      <w:r w:rsidRPr="002C540E">
        <w:rPr>
          <w:rFonts w:ascii="Times New Roman" w:hAnsi="Times New Roman" w:cs="Times New Roman"/>
          <w:sz w:val="24"/>
          <w:szCs w:val="24"/>
        </w:rPr>
        <w:t xml:space="preserve"> genera aims at </w:t>
      </w:r>
      <w:r w:rsidR="003309AB" w:rsidRPr="002C540E">
        <w:rPr>
          <w:rFonts w:ascii="Times New Roman" w:hAnsi="Times New Roman" w:cs="Times New Roman"/>
          <w:sz w:val="24"/>
          <w:szCs w:val="24"/>
        </w:rPr>
        <w:t>re</w:t>
      </w:r>
      <w:r w:rsidRPr="002C540E">
        <w:rPr>
          <w:rFonts w:ascii="Times New Roman" w:hAnsi="Times New Roman" w:cs="Times New Roman"/>
          <w:sz w:val="24"/>
          <w:szCs w:val="24"/>
        </w:rPr>
        <w:t>solving taxonomic, nomenclatural and identification concerned problems in India</w:t>
      </w:r>
      <w:r w:rsidR="00FF51C8" w:rsidRPr="002C540E">
        <w:rPr>
          <w:rFonts w:ascii="Times New Roman" w:hAnsi="Times New Roman" w:cs="Times New Roman"/>
          <w:sz w:val="24"/>
          <w:szCs w:val="24"/>
        </w:rPr>
        <w:t xml:space="preserve"> and to give vision of proper distribution pattern of the taxa involved with respect to end</w:t>
      </w:r>
      <w:r w:rsidR="003309AB" w:rsidRPr="002C540E">
        <w:rPr>
          <w:rFonts w:ascii="Times New Roman" w:hAnsi="Times New Roman" w:cs="Times New Roman"/>
          <w:sz w:val="24"/>
          <w:szCs w:val="24"/>
        </w:rPr>
        <w:t>emic a</w:t>
      </w:r>
      <w:r w:rsidR="00761BA6" w:rsidRPr="002C540E">
        <w:rPr>
          <w:rFonts w:ascii="Times New Roman" w:hAnsi="Times New Roman" w:cs="Times New Roman"/>
          <w:sz w:val="24"/>
          <w:szCs w:val="24"/>
        </w:rPr>
        <w:t>nd non-endemic</w:t>
      </w:r>
      <w:r w:rsidR="003309AB" w:rsidRPr="002C540E">
        <w:rPr>
          <w:rFonts w:ascii="Times New Roman" w:hAnsi="Times New Roman" w:cs="Times New Roman"/>
          <w:sz w:val="24"/>
          <w:szCs w:val="24"/>
        </w:rPr>
        <w:t>s</w:t>
      </w:r>
      <w:r w:rsidR="00761BA6" w:rsidRPr="002C540E">
        <w:rPr>
          <w:rFonts w:ascii="Times New Roman" w:hAnsi="Times New Roman" w:cs="Times New Roman"/>
          <w:sz w:val="24"/>
          <w:szCs w:val="24"/>
        </w:rPr>
        <w:t xml:space="preserve"> status</w:t>
      </w:r>
      <w:r w:rsidR="00FF51C8" w:rsidRPr="002C540E">
        <w:rPr>
          <w:rFonts w:ascii="Times New Roman" w:hAnsi="Times New Roman" w:cs="Times New Roman"/>
          <w:sz w:val="24"/>
          <w:szCs w:val="24"/>
        </w:rPr>
        <w:t>.</w:t>
      </w:r>
      <w:r w:rsidR="00FE7384" w:rsidRPr="002C540E">
        <w:rPr>
          <w:rFonts w:ascii="Times New Roman" w:hAnsi="Times New Roman" w:cs="Times New Roman"/>
          <w:sz w:val="24"/>
          <w:szCs w:val="24"/>
        </w:rPr>
        <w:t xml:space="preserve"> We deem</w:t>
      </w:r>
      <w:r w:rsidR="003309AB" w:rsidRPr="002C540E">
        <w:rPr>
          <w:rFonts w:ascii="Times New Roman" w:hAnsi="Times New Roman" w:cs="Times New Roman"/>
          <w:sz w:val="24"/>
          <w:szCs w:val="24"/>
        </w:rPr>
        <w:t xml:space="preserve">, for nomenclatural stability, </w:t>
      </w:r>
      <w:r w:rsidR="00661BE4" w:rsidRPr="002C540E">
        <w:rPr>
          <w:rFonts w:ascii="Times New Roman" w:hAnsi="Times New Roman" w:cs="Times New Roman"/>
          <w:sz w:val="24"/>
          <w:szCs w:val="24"/>
        </w:rPr>
        <w:t>T</w:t>
      </w:r>
      <w:r w:rsidR="002D34C4" w:rsidRPr="002C540E">
        <w:rPr>
          <w:rFonts w:ascii="Times New Roman" w:hAnsi="Times New Roman" w:cs="Times New Roman"/>
          <w:sz w:val="24"/>
          <w:szCs w:val="24"/>
        </w:rPr>
        <w:t>ypi</w:t>
      </w:r>
      <w:r w:rsidR="003309AB" w:rsidRPr="002C540E">
        <w:rPr>
          <w:rFonts w:ascii="Times New Roman" w:hAnsi="Times New Roman" w:cs="Times New Roman"/>
          <w:sz w:val="24"/>
          <w:szCs w:val="24"/>
        </w:rPr>
        <w:t xml:space="preserve">fication </w:t>
      </w:r>
      <w:r w:rsidR="00E656F8" w:rsidRPr="002C540E">
        <w:rPr>
          <w:rFonts w:ascii="Times New Roman" w:hAnsi="Times New Roman" w:cs="Times New Roman"/>
          <w:sz w:val="24"/>
          <w:szCs w:val="24"/>
        </w:rPr>
        <w:t xml:space="preserve">wherever </w:t>
      </w:r>
      <w:r w:rsidR="002D34C4" w:rsidRPr="002C540E">
        <w:rPr>
          <w:rFonts w:ascii="Times New Roman" w:hAnsi="Times New Roman" w:cs="Times New Roman"/>
          <w:sz w:val="24"/>
          <w:szCs w:val="24"/>
        </w:rPr>
        <w:t>require</w:t>
      </w:r>
      <w:r w:rsidR="00E656F8" w:rsidRPr="002C540E">
        <w:rPr>
          <w:rFonts w:ascii="Times New Roman" w:hAnsi="Times New Roman" w:cs="Times New Roman"/>
          <w:sz w:val="24"/>
          <w:szCs w:val="24"/>
        </w:rPr>
        <w:t>d, will</w:t>
      </w:r>
      <w:r w:rsidR="002D34C4" w:rsidRPr="002C540E">
        <w:rPr>
          <w:rFonts w:ascii="Times New Roman" w:hAnsi="Times New Roman" w:cs="Times New Roman"/>
          <w:sz w:val="24"/>
          <w:szCs w:val="24"/>
        </w:rPr>
        <w:t xml:space="preserve"> be done. This revisionary work should give a comprehensive </w:t>
      </w:r>
      <w:r w:rsidR="003F1EF2">
        <w:rPr>
          <w:rFonts w:ascii="Times New Roman" w:hAnsi="Times New Roman" w:cs="Times New Roman"/>
          <w:sz w:val="24"/>
          <w:szCs w:val="24"/>
        </w:rPr>
        <w:t>taxonomic insight in</w:t>
      </w:r>
      <w:r w:rsidR="00024C67">
        <w:rPr>
          <w:rFonts w:ascii="Times New Roman" w:hAnsi="Times New Roman" w:cs="Times New Roman"/>
          <w:sz w:val="24"/>
          <w:szCs w:val="24"/>
        </w:rPr>
        <w:t>to</w:t>
      </w:r>
      <w:r w:rsidR="003309AB" w:rsidRPr="002C540E">
        <w:rPr>
          <w:rFonts w:ascii="Times New Roman" w:hAnsi="Times New Roman" w:cs="Times New Roman"/>
          <w:sz w:val="24"/>
          <w:szCs w:val="24"/>
        </w:rPr>
        <w:t xml:space="preserve"> three considered genera</w:t>
      </w:r>
      <w:r w:rsidR="00761BA6" w:rsidRPr="002C540E">
        <w:rPr>
          <w:rFonts w:ascii="Times New Roman" w:hAnsi="Times New Roman" w:cs="Times New Roman"/>
          <w:sz w:val="24"/>
          <w:szCs w:val="24"/>
        </w:rPr>
        <w:t xml:space="preserve"> in India and</w:t>
      </w:r>
      <w:r w:rsidR="003F1EF2">
        <w:rPr>
          <w:rFonts w:ascii="Times New Roman" w:hAnsi="Times New Roman" w:cs="Times New Roman"/>
          <w:sz w:val="24"/>
          <w:szCs w:val="24"/>
        </w:rPr>
        <w:t xml:space="preserve"> </w:t>
      </w:r>
      <w:r w:rsidR="003F1EF2">
        <w:rPr>
          <w:rFonts w:ascii="Times New Roman" w:hAnsi="Times New Roman" w:cs="Times New Roman"/>
          <w:sz w:val="24"/>
          <w:szCs w:val="24"/>
        </w:rPr>
        <w:lastRenderedPageBreak/>
        <w:t>will</w:t>
      </w:r>
      <w:r w:rsidR="00761BA6" w:rsidRPr="002C540E">
        <w:rPr>
          <w:rFonts w:ascii="Times New Roman" w:hAnsi="Times New Roman" w:cs="Times New Roman"/>
          <w:sz w:val="24"/>
          <w:szCs w:val="24"/>
        </w:rPr>
        <w:t xml:space="preserve"> stabilize the names respectively.</w:t>
      </w:r>
      <w:r w:rsidR="00024C67">
        <w:rPr>
          <w:rFonts w:ascii="Times New Roman" w:hAnsi="Times New Roman" w:cs="Times New Roman"/>
          <w:sz w:val="24"/>
          <w:szCs w:val="24"/>
        </w:rPr>
        <w:t xml:space="preserve"> </w:t>
      </w:r>
      <w:r w:rsidR="00024C67" w:rsidRPr="00024C67">
        <w:rPr>
          <w:rFonts w:ascii="Times New Roman" w:hAnsi="Times New Roman" w:cs="Times New Roman"/>
          <w:color w:val="0E101A"/>
        </w:rPr>
        <w:t>We aim at providing illustrations, distribution maps, and photographs of all the taxa involved in the study from India.</w:t>
      </w:r>
    </w:p>
    <w:p w:rsidR="00EF54FB" w:rsidRPr="002C540E" w:rsidRDefault="00EF54FB" w:rsidP="00241F47">
      <w:pPr>
        <w:spacing w:before="240" w:line="240" w:lineRule="auto"/>
        <w:jc w:val="both"/>
        <w:rPr>
          <w:rFonts w:ascii="Times New Roman" w:hAnsi="Times New Roman" w:cs="Times New Roman"/>
          <w:sz w:val="24"/>
          <w:szCs w:val="24"/>
        </w:rPr>
      </w:pPr>
      <w:r w:rsidRPr="002C540E">
        <w:rPr>
          <w:rFonts w:ascii="Times New Roman" w:hAnsi="Times New Roman" w:cs="Times New Roman"/>
          <w:sz w:val="24"/>
          <w:szCs w:val="24"/>
        </w:rPr>
        <w:t>Literature cited:</w:t>
      </w:r>
    </w:p>
    <w:p w:rsidR="00EF54FB" w:rsidRPr="00B53A9A" w:rsidRDefault="00EF54FB" w:rsidP="002C540E">
      <w:pPr>
        <w:spacing w:line="240" w:lineRule="auto"/>
        <w:jc w:val="both"/>
        <w:rPr>
          <w:rFonts w:ascii="Times New Roman" w:hAnsi="Times New Roman" w:cs="Times New Roman"/>
          <w:sz w:val="24"/>
          <w:szCs w:val="24"/>
        </w:rPr>
      </w:pPr>
      <w:r w:rsidRPr="00B53A9A">
        <w:rPr>
          <w:rFonts w:ascii="Times New Roman" w:hAnsi="Times New Roman" w:cs="Times New Roman"/>
          <w:b/>
          <w:bCs/>
          <w:sz w:val="24"/>
          <w:szCs w:val="24"/>
          <w:shd w:val="clear" w:color="auto" w:fill="FFFFFF"/>
        </w:rPr>
        <w:t>Almeida, M. R.</w:t>
      </w:r>
      <w:r w:rsidRPr="00B53A9A">
        <w:rPr>
          <w:rFonts w:ascii="Times New Roman" w:hAnsi="Times New Roman" w:cs="Times New Roman"/>
          <w:bCs/>
          <w:sz w:val="24"/>
          <w:szCs w:val="24"/>
          <w:shd w:val="clear" w:color="auto" w:fill="FFFFFF"/>
        </w:rPr>
        <w:t xml:space="preserve"> 2014. </w:t>
      </w:r>
      <w:r w:rsidRPr="00B53A9A">
        <w:rPr>
          <w:rFonts w:ascii="Times New Roman" w:hAnsi="Times New Roman" w:cs="Times New Roman"/>
          <w:sz w:val="24"/>
          <w:szCs w:val="24"/>
          <w:shd w:val="clear" w:color="auto" w:fill="FFFFFF"/>
        </w:rPr>
        <w:t>Flora  of Maharashtra Vol. 6A.Satyan Enterprises, Mumbai. Pp. 92</w:t>
      </w:r>
      <w:r w:rsidRPr="00B53A9A">
        <w:rPr>
          <w:rFonts w:ascii="Times New Roman" w:eastAsia="Times New Roman" w:hAnsi="Times New Roman" w:cs="Times New Roman"/>
          <w:sz w:val="24"/>
          <w:szCs w:val="24"/>
        </w:rPr>
        <w:t>–</w:t>
      </w:r>
      <w:r w:rsidRPr="00B53A9A">
        <w:rPr>
          <w:rFonts w:ascii="Times New Roman" w:hAnsi="Times New Roman" w:cs="Times New Roman"/>
          <w:sz w:val="24"/>
          <w:szCs w:val="24"/>
          <w:shd w:val="clear" w:color="auto" w:fill="FFFFFF"/>
        </w:rPr>
        <w:t>95.</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Blatter, E. &amp; McCann, C.</w:t>
      </w:r>
      <w:r w:rsidRPr="00B53A9A">
        <w:rPr>
          <w:rFonts w:ascii="Times New Roman" w:hAnsi="Times New Roman" w:cs="Times New Roman"/>
          <w:sz w:val="24"/>
          <w:szCs w:val="24"/>
          <w:shd w:val="clear" w:color="auto" w:fill="FFFFFF"/>
        </w:rPr>
        <w:t> </w:t>
      </w:r>
      <w:hyperlink r:id="rId6" w:tgtFrame="_blank" w:history="1">
        <w:r w:rsidRPr="00B53A9A">
          <w:rPr>
            <w:rStyle w:val="Hyperlink"/>
            <w:rFonts w:ascii="Times New Roman" w:hAnsi="Times New Roman" w:cs="Times New Roman"/>
            <w:color w:val="auto"/>
            <w:sz w:val="24"/>
            <w:szCs w:val="24"/>
            <w:u w:val="none"/>
            <w:shd w:val="clear" w:color="auto" w:fill="FFFFFF"/>
          </w:rPr>
          <w:t>1935</w:t>
        </w:r>
      </w:hyperlink>
      <w:r w:rsidRPr="00B53A9A">
        <w:rPr>
          <w:rFonts w:ascii="Times New Roman" w:hAnsi="Times New Roman" w:cs="Times New Roman"/>
          <w:sz w:val="24"/>
          <w:szCs w:val="24"/>
          <w:shd w:val="clear" w:color="auto" w:fill="FFFFFF"/>
        </w:rPr>
        <w:t>. The Bombay grasses. Sci. Monogr. No. 5 Imp. Counc. Agri. Res. India pp. </w:t>
      </w:r>
      <w:hyperlink r:id="rId7" w:tgtFrame="_blank" w:history="1">
        <w:r w:rsidRPr="00B53A9A">
          <w:rPr>
            <w:rStyle w:val="Hyperlink"/>
            <w:rFonts w:ascii="Times New Roman" w:hAnsi="Times New Roman" w:cs="Times New Roman"/>
            <w:color w:val="auto"/>
            <w:sz w:val="24"/>
            <w:szCs w:val="24"/>
            <w:u w:val="none"/>
            <w:shd w:val="clear" w:color="auto" w:fill="FFFFFF"/>
          </w:rPr>
          <w:t>262</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264</w:t>
        </w:r>
      </w:hyperlink>
      <w:r w:rsidRPr="00B53A9A">
        <w:rPr>
          <w:rFonts w:ascii="Times New Roman" w:hAnsi="Times New Roman" w:cs="Times New Roman"/>
          <w:sz w:val="24"/>
          <w:szCs w:val="24"/>
          <w:shd w:val="clear" w:color="auto" w:fill="FFFFFF"/>
        </w:rPr>
        <w:t>.</w:t>
      </w:r>
    </w:p>
    <w:p w:rsidR="00EF54FB" w:rsidRPr="00B53A9A" w:rsidRDefault="00EF54FB" w:rsidP="002C540E">
      <w:pPr>
        <w:spacing w:line="240" w:lineRule="auto"/>
        <w:jc w:val="both"/>
        <w:rPr>
          <w:rFonts w:ascii="Times New Roman" w:hAnsi="Times New Roman" w:cs="Times New Roman"/>
          <w:sz w:val="24"/>
          <w:szCs w:val="24"/>
        </w:rPr>
      </w:pPr>
      <w:r w:rsidRPr="00B53A9A">
        <w:rPr>
          <w:rFonts w:ascii="Times New Roman" w:hAnsi="Times New Roman" w:cs="Times New Roman"/>
          <w:b/>
          <w:sz w:val="24"/>
          <w:szCs w:val="24"/>
          <w:shd w:val="clear" w:color="auto" w:fill="FFFFFF"/>
        </w:rPr>
        <w:t>Bor, N. L.</w:t>
      </w:r>
      <w:r w:rsidRPr="00B53A9A">
        <w:rPr>
          <w:rFonts w:ascii="Times New Roman" w:hAnsi="Times New Roman" w:cs="Times New Roman"/>
          <w:sz w:val="24"/>
          <w:szCs w:val="24"/>
          <w:shd w:val="clear" w:color="auto" w:fill="FFFFFF"/>
        </w:rPr>
        <w:t> </w:t>
      </w:r>
      <w:hyperlink r:id="rId8" w:tgtFrame="_blank" w:history="1">
        <w:r w:rsidRPr="00B53A9A">
          <w:rPr>
            <w:rStyle w:val="Hyperlink"/>
            <w:rFonts w:ascii="Times New Roman" w:hAnsi="Times New Roman" w:cs="Times New Roman"/>
            <w:color w:val="auto"/>
            <w:sz w:val="24"/>
            <w:szCs w:val="24"/>
            <w:u w:val="none"/>
            <w:shd w:val="clear" w:color="auto" w:fill="FFFFFF"/>
          </w:rPr>
          <w:t>1960</w:t>
        </w:r>
      </w:hyperlink>
      <w:r w:rsidRPr="00B53A9A">
        <w:rPr>
          <w:rFonts w:ascii="Times New Roman" w:hAnsi="Times New Roman" w:cs="Times New Roman"/>
          <w:sz w:val="24"/>
          <w:szCs w:val="24"/>
          <w:shd w:val="clear" w:color="auto" w:fill="FFFFFF"/>
        </w:rPr>
        <w:t>. The grasses of Burma, Ceylon, India &amp; Pakistan (Excl. Bambuseae). Pergamon Press, London. pp. </w:t>
      </w:r>
      <w:hyperlink r:id="rId9" w:tgtFrame="_blank" w:history="1">
        <w:r w:rsidRPr="00B53A9A">
          <w:rPr>
            <w:rStyle w:val="Hyperlink"/>
            <w:rFonts w:ascii="Times New Roman" w:hAnsi="Times New Roman" w:cs="Times New Roman"/>
            <w:color w:val="auto"/>
            <w:sz w:val="24"/>
            <w:szCs w:val="24"/>
            <w:u w:val="none"/>
            <w:shd w:val="clear" w:color="auto" w:fill="FFFFFF"/>
          </w:rPr>
          <w:t>488</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491</w:t>
        </w:r>
      </w:hyperlink>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Clayton, W. D. &amp; Renvoize, S. A.</w:t>
      </w:r>
      <w:r w:rsidRPr="00B53A9A">
        <w:rPr>
          <w:rFonts w:ascii="Times New Roman" w:hAnsi="Times New Roman" w:cs="Times New Roman"/>
          <w:sz w:val="24"/>
          <w:szCs w:val="24"/>
          <w:shd w:val="clear" w:color="auto" w:fill="FFFFFF"/>
        </w:rPr>
        <w:t xml:space="preserve"> 1989. Genera graminum: Grasses of the world. Kew Bull. Addit. Ser. 13.</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rPr>
        <w:t>Cope T.A.</w:t>
      </w:r>
      <w:r w:rsidRPr="00B53A9A">
        <w:rPr>
          <w:rFonts w:ascii="Times New Roman" w:hAnsi="Times New Roman" w:cs="Times New Roman"/>
          <w:sz w:val="24"/>
          <w:szCs w:val="24"/>
        </w:rPr>
        <w:t xml:space="preserve"> 1982. Flora of Pakistan: Poaceae vol. 143. In: E. Nasir and S.A. Ali (Eds.) Flora of Pakistan. Pakistan Agricultural Research Council and University of Karachi, Pakistan. </w:t>
      </w:r>
      <w:r w:rsidRPr="00B53A9A">
        <w:rPr>
          <w:rFonts w:ascii="Times New Roman" w:hAnsi="Times New Roman" w:cs="Times New Roman"/>
          <w:sz w:val="24"/>
          <w:szCs w:val="24"/>
          <w:shd w:val="clear" w:color="auto" w:fill="FFFFFF"/>
        </w:rPr>
        <w:t>pp. </w:t>
      </w:r>
      <w:hyperlink r:id="rId10" w:tgtFrame="_blank" w:history="1">
        <w:r w:rsidRPr="00B53A9A">
          <w:rPr>
            <w:rStyle w:val="Hyperlink"/>
            <w:rFonts w:ascii="Times New Roman" w:hAnsi="Times New Roman" w:cs="Times New Roman"/>
            <w:color w:val="auto"/>
            <w:sz w:val="24"/>
            <w:szCs w:val="24"/>
            <w:u w:val="none"/>
            <w:shd w:val="clear" w:color="auto" w:fill="FFFFFF"/>
          </w:rPr>
          <w:t>105</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109</w:t>
        </w:r>
      </w:hyperlink>
      <w:r w:rsidRPr="00B53A9A">
        <w:rPr>
          <w:rFonts w:ascii="Times New Roman" w:hAnsi="Times New Roman" w:cs="Times New Roman"/>
          <w:sz w:val="24"/>
          <w:szCs w:val="24"/>
          <w:shd w:val="clear" w:color="auto" w:fill="FFFFFF"/>
        </w:rPr>
        <w:t>.</w:t>
      </w:r>
    </w:p>
    <w:p w:rsidR="00EF54FB" w:rsidRPr="00B53A9A" w:rsidRDefault="00EF54FB" w:rsidP="002C540E">
      <w:pPr>
        <w:spacing w:line="240" w:lineRule="auto"/>
        <w:jc w:val="both"/>
        <w:rPr>
          <w:rFonts w:ascii="Times New Roman" w:hAnsi="Times New Roman" w:cs="Times New Roman"/>
          <w:sz w:val="24"/>
          <w:szCs w:val="24"/>
        </w:rPr>
      </w:pPr>
      <w:r w:rsidRPr="00B53A9A">
        <w:rPr>
          <w:rFonts w:ascii="Times New Roman" w:hAnsi="Times New Roman" w:cs="Times New Roman"/>
          <w:b/>
          <w:sz w:val="24"/>
          <w:szCs w:val="24"/>
        </w:rPr>
        <w:t>Deshpande, U. R.</w:t>
      </w:r>
      <w:r w:rsidRPr="00B53A9A">
        <w:rPr>
          <w:rFonts w:ascii="Times New Roman" w:hAnsi="Times New Roman" w:cs="Times New Roman"/>
          <w:sz w:val="24"/>
          <w:szCs w:val="24"/>
        </w:rPr>
        <w:t xml:space="preserve"> 1990 (1988). The genus </w:t>
      </w:r>
      <w:r w:rsidRPr="00B53A9A">
        <w:rPr>
          <w:rFonts w:ascii="Times New Roman" w:hAnsi="Times New Roman" w:cs="Times New Roman"/>
          <w:i/>
          <w:sz w:val="24"/>
          <w:szCs w:val="24"/>
        </w:rPr>
        <w:t>Heteropogon</w:t>
      </w:r>
      <w:r w:rsidRPr="00B53A9A">
        <w:rPr>
          <w:rFonts w:ascii="Times New Roman" w:hAnsi="Times New Roman" w:cs="Times New Roman"/>
          <w:sz w:val="24"/>
          <w:szCs w:val="24"/>
        </w:rPr>
        <w:t xml:space="preserve"> in India. Bull. Bot. Surv. India 30 (1-4): 120-125.</w:t>
      </w:r>
    </w:p>
    <w:p w:rsidR="006A776D" w:rsidRPr="00B53A9A" w:rsidRDefault="006A776D"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Elizabeth, M. Skendzic, J. Travis Columbus &amp; Rosa Cerros-Tlatilpa</w:t>
      </w:r>
      <w:r w:rsidRPr="00B53A9A">
        <w:rPr>
          <w:rFonts w:ascii="Times New Roman" w:hAnsi="Times New Roman" w:cs="Times New Roman"/>
          <w:sz w:val="24"/>
          <w:szCs w:val="24"/>
          <w:shd w:val="clear" w:color="auto" w:fill="FFFFFF"/>
        </w:rPr>
        <w:t>. 2007. Phylogenetics of Andropogoneae (Poaceae: Panicoideae) Based on Nuclear Ribosomal Internal Transcribed Spacer and Chloroplast trnL-F Sequences. 23 (1): 530-544.</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Karthikeyan, S., Jain, S. K., Nayar, M. P. &amp; Sanjappa, M.</w:t>
      </w:r>
      <w:r w:rsidRPr="00B53A9A">
        <w:rPr>
          <w:rFonts w:ascii="Times New Roman" w:hAnsi="Times New Roman" w:cs="Times New Roman"/>
          <w:sz w:val="24"/>
          <w:szCs w:val="24"/>
          <w:shd w:val="clear" w:color="auto" w:fill="FFFFFF"/>
        </w:rPr>
        <w:t> </w:t>
      </w:r>
      <w:hyperlink r:id="rId11" w:tgtFrame="_blank" w:history="1">
        <w:r w:rsidRPr="00B53A9A">
          <w:rPr>
            <w:rStyle w:val="Hyperlink"/>
            <w:rFonts w:ascii="Times New Roman" w:hAnsi="Times New Roman" w:cs="Times New Roman"/>
            <w:color w:val="auto"/>
            <w:sz w:val="24"/>
            <w:szCs w:val="24"/>
            <w:u w:val="none"/>
            <w:shd w:val="clear" w:color="auto" w:fill="FFFFFF"/>
          </w:rPr>
          <w:t>1989</w:t>
        </w:r>
      </w:hyperlink>
      <w:r w:rsidRPr="00B53A9A">
        <w:rPr>
          <w:rFonts w:ascii="Times New Roman" w:hAnsi="Times New Roman" w:cs="Times New Roman"/>
          <w:sz w:val="24"/>
          <w:szCs w:val="24"/>
          <w:shd w:val="clear" w:color="auto" w:fill="FFFFFF"/>
        </w:rPr>
        <w:t>. Flora indicae enumeratio: Monocotyleonae. BSI publication, Calcutta. pp. 204.</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Potdar, G. G., Salunkhe, C. B. &amp; Yadav, S. R.</w:t>
      </w:r>
      <w:r w:rsidRPr="00B53A9A">
        <w:rPr>
          <w:rFonts w:ascii="Times New Roman" w:hAnsi="Times New Roman" w:cs="Times New Roman"/>
          <w:sz w:val="24"/>
          <w:szCs w:val="24"/>
          <w:shd w:val="clear" w:color="auto" w:fill="FFFFFF"/>
        </w:rPr>
        <w:t> </w:t>
      </w:r>
      <w:hyperlink r:id="rId12" w:tgtFrame="_blank" w:history="1">
        <w:r w:rsidRPr="00B53A9A">
          <w:rPr>
            <w:rStyle w:val="Hyperlink"/>
            <w:rFonts w:ascii="Times New Roman" w:hAnsi="Times New Roman" w:cs="Times New Roman"/>
            <w:color w:val="auto"/>
            <w:sz w:val="24"/>
            <w:szCs w:val="24"/>
            <w:u w:val="none"/>
            <w:shd w:val="clear" w:color="auto" w:fill="FFFFFF"/>
          </w:rPr>
          <w:t>2012</w:t>
        </w:r>
      </w:hyperlink>
      <w:r w:rsidRPr="00B53A9A">
        <w:rPr>
          <w:rFonts w:ascii="Times New Roman" w:hAnsi="Times New Roman" w:cs="Times New Roman"/>
          <w:sz w:val="24"/>
          <w:szCs w:val="24"/>
          <w:shd w:val="clear" w:color="auto" w:fill="FFFFFF"/>
        </w:rPr>
        <w:t>. Grasses of Maharashtra. Shivaji Univ. Kolhapur pp. </w:t>
      </w:r>
      <w:hyperlink r:id="rId13" w:tgtFrame="_blank" w:history="1">
        <w:r w:rsidRPr="00B53A9A">
          <w:rPr>
            <w:rStyle w:val="Hyperlink"/>
            <w:rFonts w:ascii="Times New Roman" w:hAnsi="Times New Roman" w:cs="Times New Roman"/>
            <w:color w:val="auto"/>
            <w:sz w:val="24"/>
            <w:szCs w:val="24"/>
            <w:u w:val="none"/>
            <w:shd w:val="clear" w:color="auto" w:fill="FFFFFF"/>
          </w:rPr>
          <w:t>507</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521</w:t>
        </w:r>
      </w:hyperlink>
      <w:r w:rsidRPr="00B53A9A">
        <w:rPr>
          <w:rFonts w:ascii="Times New Roman" w:hAnsi="Times New Roman" w:cs="Times New Roman"/>
          <w:sz w:val="24"/>
          <w:szCs w:val="24"/>
          <w:shd w:val="clear" w:color="auto" w:fill="FFFFFF"/>
        </w:rPr>
        <w:t>.</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Raizada, M. B.</w:t>
      </w:r>
      <w:r w:rsidRPr="00B53A9A">
        <w:rPr>
          <w:rFonts w:ascii="Times New Roman" w:hAnsi="Times New Roman" w:cs="Times New Roman"/>
          <w:sz w:val="24"/>
          <w:szCs w:val="24"/>
          <w:shd w:val="clear" w:color="auto" w:fill="FFFFFF"/>
        </w:rPr>
        <w:t> </w:t>
      </w:r>
      <w:hyperlink r:id="rId14" w:tgtFrame="_blank" w:history="1">
        <w:r w:rsidRPr="00B53A9A">
          <w:rPr>
            <w:rStyle w:val="Hyperlink"/>
            <w:rFonts w:ascii="Times New Roman" w:hAnsi="Times New Roman" w:cs="Times New Roman"/>
            <w:color w:val="auto"/>
            <w:sz w:val="24"/>
            <w:szCs w:val="24"/>
            <w:u w:val="none"/>
            <w:shd w:val="clear" w:color="auto" w:fill="FFFFFF"/>
          </w:rPr>
          <w:t>1983</w:t>
        </w:r>
      </w:hyperlink>
      <w:r w:rsidRPr="00B53A9A">
        <w:rPr>
          <w:rFonts w:ascii="Times New Roman" w:hAnsi="Times New Roman" w:cs="Times New Roman"/>
          <w:sz w:val="24"/>
          <w:szCs w:val="24"/>
          <w:shd w:val="clear" w:color="auto" w:fill="FFFFFF"/>
        </w:rPr>
        <w:t>. Grasses of the upper gangetic plain. Jhal kishores &amp; co. pp. </w:t>
      </w:r>
      <w:hyperlink r:id="rId15" w:tgtFrame="_blank" w:history="1">
        <w:r w:rsidRPr="00B53A9A">
          <w:rPr>
            <w:rStyle w:val="Hyperlink"/>
            <w:rFonts w:ascii="Times New Roman" w:hAnsi="Times New Roman" w:cs="Times New Roman"/>
            <w:color w:val="auto"/>
            <w:sz w:val="24"/>
            <w:szCs w:val="24"/>
            <w:u w:val="none"/>
            <w:shd w:val="clear" w:color="auto" w:fill="FFFFFF"/>
          </w:rPr>
          <w:t>66</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68</w:t>
        </w:r>
      </w:hyperlink>
      <w:r w:rsidRPr="00B53A9A">
        <w:rPr>
          <w:rFonts w:ascii="Times New Roman" w:hAnsi="Times New Roman" w:cs="Times New Roman"/>
          <w:sz w:val="24"/>
          <w:szCs w:val="24"/>
          <w:shd w:val="clear" w:color="auto" w:fill="FFFFFF"/>
        </w:rPr>
        <w:t>.</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Robert J. Soreng, Paul M. Peterson, Konstantin Romaschenko, Gerrit Davidse, Fernando O. Zuloaga, Emmet J. Judziewicz, Tarciso S. Filgueiras, Jerrold I. Davis, and Osvaldo Morrone</w:t>
      </w:r>
      <w:r w:rsidRPr="00B53A9A">
        <w:rPr>
          <w:rFonts w:ascii="Times New Roman" w:hAnsi="Times New Roman" w:cs="Times New Roman"/>
          <w:sz w:val="24"/>
          <w:szCs w:val="24"/>
          <w:shd w:val="clear" w:color="auto" w:fill="FFFFFF"/>
        </w:rPr>
        <w:t> </w:t>
      </w:r>
      <w:hyperlink r:id="rId16" w:tgtFrame="_blank" w:history="1">
        <w:r w:rsidRPr="00B53A9A">
          <w:rPr>
            <w:rStyle w:val="Hyperlink"/>
            <w:rFonts w:ascii="Times New Roman" w:hAnsi="Times New Roman" w:cs="Times New Roman"/>
            <w:color w:val="auto"/>
            <w:sz w:val="24"/>
            <w:szCs w:val="24"/>
            <w:u w:val="none"/>
            <w:shd w:val="clear" w:color="auto" w:fill="FFFFFF"/>
          </w:rPr>
          <w:t>2015</w:t>
        </w:r>
      </w:hyperlink>
      <w:r w:rsidRPr="00B53A9A">
        <w:rPr>
          <w:rFonts w:ascii="Times New Roman" w:hAnsi="Times New Roman" w:cs="Times New Roman"/>
          <w:sz w:val="24"/>
          <w:szCs w:val="24"/>
          <w:shd w:val="clear" w:color="auto" w:fill="FFFFFF"/>
        </w:rPr>
        <w:t>. A worldwide phylogenetic classification of the Poaceae (Gramineae). Journal of  Systematics and Evolution 53 (2): </w:t>
      </w:r>
      <w:hyperlink r:id="rId17" w:tgtFrame="_blank" w:history="1">
        <w:r w:rsidRPr="00B53A9A">
          <w:rPr>
            <w:rStyle w:val="Hyperlink"/>
            <w:rFonts w:ascii="Times New Roman" w:hAnsi="Times New Roman" w:cs="Times New Roman"/>
            <w:color w:val="auto"/>
            <w:sz w:val="24"/>
            <w:szCs w:val="24"/>
            <w:u w:val="none"/>
            <w:shd w:val="clear" w:color="auto" w:fill="FFFFFF"/>
          </w:rPr>
          <w:t>117</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137</w:t>
        </w:r>
      </w:hyperlink>
      <w:r w:rsidRPr="00B53A9A">
        <w:rPr>
          <w:rFonts w:ascii="Times New Roman" w:hAnsi="Times New Roman" w:cs="Times New Roman"/>
          <w:sz w:val="24"/>
          <w:szCs w:val="24"/>
          <w:shd w:val="clear" w:color="auto" w:fill="FFFFFF"/>
        </w:rPr>
        <w:t>.</w:t>
      </w:r>
    </w:p>
    <w:p w:rsidR="00EF54FB" w:rsidRPr="00B53A9A"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Robert J. Soreng, Paul M. Peterson, Konstantin Romaschenko, Gerrit Davidse, Jordan K. Teisher, Lynn G. Clark, Patricia Barbera, Lynn J. Gillespie, and Fernando O. Zuloaga</w:t>
      </w:r>
      <w:r w:rsidRPr="00B53A9A">
        <w:rPr>
          <w:rFonts w:ascii="Times New Roman" w:hAnsi="Times New Roman" w:cs="Times New Roman"/>
          <w:sz w:val="24"/>
          <w:szCs w:val="24"/>
          <w:shd w:val="clear" w:color="auto" w:fill="FFFFFF"/>
        </w:rPr>
        <w:t> </w:t>
      </w:r>
      <w:hyperlink r:id="rId18" w:tgtFrame="_blank" w:history="1">
        <w:r w:rsidRPr="00B53A9A">
          <w:rPr>
            <w:rStyle w:val="Hyperlink"/>
            <w:rFonts w:ascii="Times New Roman" w:hAnsi="Times New Roman" w:cs="Times New Roman"/>
            <w:color w:val="auto"/>
            <w:sz w:val="24"/>
            <w:szCs w:val="24"/>
            <w:u w:val="none"/>
            <w:shd w:val="clear" w:color="auto" w:fill="FFFFFF"/>
          </w:rPr>
          <w:t>2017</w:t>
        </w:r>
      </w:hyperlink>
      <w:r w:rsidRPr="00B53A9A">
        <w:rPr>
          <w:rFonts w:ascii="Times New Roman" w:hAnsi="Times New Roman" w:cs="Times New Roman"/>
          <w:sz w:val="24"/>
          <w:szCs w:val="24"/>
          <w:shd w:val="clear" w:color="auto" w:fill="FFFFFF"/>
        </w:rPr>
        <w:t>. A worldwide phylogenetic classification of the Poaceae (Gramineae) II: An update and a comparison of two </w:t>
      </w:r>
      <w:hyperlink r:id="rId19" w:tgtFrame="_blank" w:history="1">
        <w:r w:rsidRPr="00B53A9A">
          <w:rPr>
            <w:rStyle w:val="Hyperlink"/>
            <w:rFonts w:ascii="Times New Roman" w:hAnsi="Times New Roman" w:cs="Times New Roman"/>
            <w:color w:val="auto"/>
            <w:sz w:val="24"/>
            <w:szCs w:val="24"/>
            <w:u w:val="none"/>
            <w:shd w:val="clear" w:color="auto" w:fill="FFFFFF"/>
          </w:rPr>
          <w:t>2015</w:t>
        </w:r>
      </w:hyperlink>
      <w:r w:rsidRPr="00B53A9A">
        <w:rPr>
          <w:rFonts w:ascii="Times New Roman" w:hAnsi="Times New Roman" w:cs="Times New Roman"/>
          <w:sz w:val="24"/>
          <w:szCs w:val="24"/>
          <w:shd w:val="clear" w:color="auto" w:fill="FFFFFF"/>
        </w:rPr>
        <w:t> classifications. Journal of  Systematics and Evolution 55 (4): </w:t>
      </w:r>
      <w:hyperlink r:id="rId20" w:tgtFrame="_blank" w:history="1">
        <w:r w:rsidRPr="00B53A9A">
          <w:rPr>
            <w:rStyle w:val="Hyperlink"/>
            <w:rFonts w:ascii="Times New Roman" w:hAnsi="Times New Roman" w:cs="Times New Roman"/>
            <w:color w:val="auto"/>
            <w:sz w:val="24"/>
            <w:szCs w:val="24"/>
            <w:u w:val="none"/>
            <w:shd w:val="clear" w:color="auto" w:fill="FFFFFF"/>
          </w:rPr>
          <w:t>259</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290</w:t>
        </w:r>
      </w:hyperlink>
      <w:r w:rsidRPr="00B53A9A">
        <w:rPr>
          <w:rFonts w:ascii="Times New Roman" w:hAnsi="Times New Roman" w:cs="Times New Roman"/>
          <w:sz w:val="24"/>
          <w:szCs w:val="24"/>
          <w:shd w:val="clear" w:color="auto" w:fill="FFFFFF"/>
        </w:rPr>
        <w:t>.</w:t>
      </w:r>
    </w:p>
    <w:p w:rsidR="003309AB" w:rsidRPr="002C540E" w:rsidRDefault="00EF54FB" w:rsidP="002C540E">
      <w:pPr>
        <w:spacing w:line="240" w:lineRule="auto"/>
        <w:jc w:val="both"/>
        <w:rPr>
          <w:rFonts w:ascii="Times New Roman" w:hAnsi="Times New Roman" w:cs="Times New Roman"/>
          <w:sz w:val="24"/>
          <w:szCs w:val="24"/>
          <w:shd w:val="clear" w:color="auto" w:fill="FFFFFF"/>
        </w:rPr>
      </w:pPr>
      <w:r w:rsidRPr="00B53A9A">
        <w:rPr>
          <w:rFonts w:ascii="Times New Roman" w:hAnsi="Times New Roman" w:cs="Times New Roman"/>
          <w:b/>
          <w:sz w:val="24"/>
          <w:szCs w:val="24"/>
          <w:shd w:val="clear" w:color="auto" w:fill="FFFFFF"/>
        </w:rPr>
        <w:t>Theodore, C.</w:t>
      </w:r>
      <w:r w:rsidRPr="00B53A9A">
        <w:rPr>
          <w:rFonts w:ascii="Times New Roman" w:hAnsi="Times New Roman" w:cs="Times New Roman"/>
          <w:sz w:val="24"/>
          <w:szCs w:val="24"/>
          <w:shd w:val="clear" w:color="auto" w:fill="FFFFFF"/>
        </w:rPr>
        <w:t> </w:t>
      </w:r>
      <w:hyperlink r:id="rId21" w:tgtFrame="_blank" w:history="1">
        <w:r w:rsidRPr="00B53A9A">
          <w:rPr>
            <w:rStyle w:val="Hyperlink"/>
            <w:rFonts w:ascii="Times New Roman" w:hAnsi="Times New Roman" w:cs="Times New Roman"/>
            <w:color w:val="auto"/>
            <w:sz w:val="24"/>
            <w:szCs w:val="24"/>
            <w:u w:val="none"/>
            <w:shd w:val="clear" w:color="auto" w:fill="FFFFFF"/>
          </w:rPr>
          <w:t>1908</w:t>
        </w:r>
      </w:hyperlink>
      <w:r w:rsidRPr="00B53A9A">
        <w:rPr>
          <w:rFonts w:ascii="Times New Roman" w:hAnsi="Times New Roman" w:cs="Times New Roman"/>
          <w:sz w:val="24"/>
          <w:szCs w:val="24"/>
          <w:shd w:val="clear" w:color="auto" w:fill="FFFFFF"/>
        </w:rPr>
        <w:t>. The flora of the presidency of Bombay. London pp. </w:t>
      </w:r>
      <w:hyperlink r:id="rId22" w:tgtFrame="_blank" w:history="1">
        <w:r w:rsidRPr="00B53A9A">
          <w:rPr>
            <w:rStyle w:val="Hyperlink"/>
            <w:rFonts w:ascii="Times New Roman" w:hAnsi="Times New Roman" w:cs="Times New Roman"/>
            <w:color w:val="auto"/>
            <w:sz w:val="24"/>
            <w:szCs w:val="24"/>
            <w:u w:val="none"/>
            <w:shd w:val="clear" w:color="auto" w:fill="FFFFFF"/>
          </w:rPr>
          <w:t>559</w:t>
        </w:r>
        <w:r w:rsidRPr="00B53A9A">
          <w:rPr>
            <w:rFonts w:ascii="Times New Roman" w:eastAsia="Times New Roman" w:hAnsi="Times New Roman" w:cs="Times New Roman"/>
            <w:sz w:val="24"/>
            <w:szCs w:val="24"/>
          </w:rPr>
          <w:t>–</w:t>
        </w:r>
        <w:r w:rsidRPr="00B53A9A">
          <w:rPr>
            <w:rStyle w:val="Hyperlink"/>
            <w:rFonts w:ascii="Times New Roman" w:hAnsi="Times New Roman" w:cs="Times New Roman"/>
            <w:color w:val="auto"/>
            <w:sz w:val="24"/>
            <w:szCs w:val="24"/>
            <w:u w:val="none"/>
            <w:shd w:val="clear" w:color="auto" w:fill="FFFFFF"/>
          </w:rPr>
          <w:t>562</w:t>
        </w:r>
      </w:hyperlink>
      <w:r w:rsidRPr="00B53A9A">
        <w:rPr>
          <w:rFonts w:ascii="Times New Roman" w:hAnsi="Times New Roman" w:cs="Times New Roman"/>
          <w:sz w:val="24"/>
          <w:szCs w:val="24"/>
          <w:shd w:val="clear" w:color="auto" w:fill="FFFFFF"/>
        </w:rPr>
        <w:t>.</w:t>
      </w:r>
    </w:p>
    <w:p w:rsidR="006A776D" w:rsidRPr="002C540E" w:rsidRDefault="006A776D" w:rsidP="002C540E">
      <w:pPr>
        <w:spacing w:line="240" w:lineRule="auto"/>
        <w:jc w:val="both"/>
        <w:rPr>
          <w:rFonts w:ascii="Times New Roman" w:hAnsi="Times New Roman" w:cs="Times New Roman"/>
          <w:sz w:val="24"/>
          <w:szCs w:val="24"/>
          <w:shd w:val="clear" w:color="auto" w:fill="FFFFFF"/>
        </w:rPr>
      </w:pPr>
    </w:p>
    <w:sectPr w:rsidR="006A776D" w:rsidRPr="002C540E" w:rsidSect="000A0D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78" w:rsidRDefault="00872978" w:rsidP="002469EC">
      <w:pPr>
        <w:spacing w:after="0" w:line="240" w:lineRule="auto"/>
      </w:pPr>
      <w:r>
        <w:separator/>
      </w:r>
    </w:p>
  </w:endnote>
  <w:endnote w:type="continuationSeparator" w:id="0">
    <w:p w:rsidR="00872978" w:rsidRDefault="00872978" w:rsidP="0024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78" w:rsidRDefault="00872978" w:rsidP="002469EC">
      <w:pPr>
        <w:spacing w:after="0" w:line="240" w:lineRule="auto"/>
      </w:pPr>
      <w:r>
        <w:separator/>
      </w:r>
    </w:p>
  </w:footnote>
  <w:footnote w:type="continuationSeparator" w:id="0">
    <w:p w:rsidR="00872978" w:rsidRDefault="00872978" w:rsidP="002469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5AB9"/>
    <w:rsid w:val="00024C67"/>
    <w:rsid w:val="000A0DD9"/>
    <w:rsid w:val="000B7E7E"/>
    <w:rsid w:val="000E3529"/>
    <w:rsid w:val="00144CFB"/>
    <w:rsid w:val="001C70C9"/>
    <w:rsid w:val="00241F47"/>
    <w:rsid w:val="002469EC"/>
    <w:rsid w:val="002B7BDE"/>
    <w:rsid w:val="002C540E"/>
    <w:rsid w:val="002D34C4"/>
    <w:rsid w:val="003309AB"/>
    <w:rsid w:val="00396427"/>
    <w:rsid w:val="003B5911"/>
    <w:rsid w:val="003F1EF2"/>
    <w:rsid w:val="0047017D"/>
    <w:rsid w:val="0054434C"/>
    <w:rsid w:val="005E223F"/>
    <w:rsid w:val="00661BE4"/>
    <w:rsid w:val="006A776D"/>
    <w:rsid w:val="006C2004"/>
    <w:rsid w:val="00761BA6"/>
    <w:rsid w:val="00802C38"/>
    <w:rsid w:val="00854CCA"/>
    <w:rsid w:val="00872978"/>
    <w:rsid w:val="008E6DF9"/>
    <w:rsid w:val="00913D56"/>
    <w:rsid w:val="009278AD"/>
    <w:rsid w:val="009F4DBA"/>
    <w:rsid w:val="00A21948"/>
    <w:rsid w:val="00AB452A"/>
    <w:rsid w:val="00AD5E3F"/>
    <w:rsid w:val="00B11253"/>
    <w:rsid w:val="00B5210A"/>
    <w:rsid w:val="00B53A9A"/>
    <w:rsid w:val="00CB05F3"/>
    <w:rsid w:val="00E656F8"/>
    <w:rsid w:val="00EB5AB9"/>
    <w:rsid w:val="00EF3001"/>
    <w:rsid w:val="00EF54FB"/>
    <w:rsid w:val="00F06846"/>
    <w:rsid w:val="00FD5E40"/>
    <w:rsid w:val="00FE60CA"/>
    <w:rsid w:val="00FE7384"/>
    <w:rsid w:val="00FF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9EC"/>
  </w:style>
  <w:style w:type="paragraph" w:styleId="Footer">
    <w:name w:val="footer"/>
    <w:basedOn w:val="Normal"/>
    <w:link w:val="FooterChar"/>
    <w:uiPriority w:val="99"/>
    <w:semiHidden/>
    <w:unhideWhenUsed/>
    <w:rsid w:val="00246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9EC"/>
  </w:style>
  <w:style w:type="character" w:styleId="Hyperlink">
    <w:name w:val="Hyperlink"/>
    <w:basedOn w:val="DefaultParagraphFont"/>
    <w:uiPriority w:val="99"/>
    <w:semiHidden/>
    <w:unhideWhenUsed/>
    <w:rsid w:val="00EF54FB"/>
    <w:rPr>
      <w:color w:val="0000FF"/>
      <w:u w:val="single"/>
    </w:rPr>
  </w:style>
</w:styles>
</file>

<file path=word/webSettings.xml><?xml version="1.0" encoding="utf-8"?>
<w:webSettings xmlns:r="http://schemas.openxmlformats.org/officeDocument/2006/relationships" xmlns:w="http://schemas.openxmlformats.org/wordprocessingml/2006/main">
  <w:divs>
    <w:div w:id="18559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960" TargetMode="External"/><Relationship Id="rId13" Type="http://schemas.openxmlformats.org/officeDocument/2006/relationships/hyperlink" Target="tel:507521" TargetMode="External"/><Relationship Id="rId18" Type="http://schemas.openxmlformats.org/officeDocument/2006/relationships/hyperlink" Target="tel:2017" TargetMode="External"/><Relationship Id="rId3" Type="http://schemas.openxmlformats.org/officeDocument/2006/relationships/webSettings" Target="webSettings.xml"/><Relationship Id="rId21" Type="http://schemas.openxmlformats.org/officeDocument/2006/relationships/hyperlink" Target="tel:1908" TargetMode="External"/><Relationship Id="rId7" Type="http://schemas.openxmlformats.org/officeDocument/2006/relationships/hyperlink" Target="tel:262264" TargetMode="External"/><Relationship Id="rId12" Type="http://schemas.openxmlformats.org/officeDocument/2006/relationships/hyperlink" Target="tel:2012" TargetMode="External"/><Relationship Id="rId17" Type="http://schemas.openxmlformats.org/officeDocument/2006/relationships/hyperlink" Target="tel:117137" TargetMode="External"/><Relationship Id="rId2" Type="http://schemas.openxmlformats.org/officeDocument/2006/relationships/settings" Target="settings.xml"/><Relationship Id="rId16" Type="http://schemas.openxmlformats.org/officeDocument/2006/relationships/hyperlink" Target="tel:2015" TargetMode="External"/><Relationship Id="rId20" Type="http://schemas.openxmlformats.org/officeDocument/2006/relationships/hyperlink" Target="tel:259290" TargetMode="External"/><Relationship Id="rId1" Type="http://schemas.openxmlformats.org/officeDocument/2006/relationships/styles" Target="styles.xml"/><Relationship Id="rId6" Type="http://schemas.openxmlformats.org/officeDocument/2006/relationships/hyperlink" Target="tel:1935" TargetMode="External"/><Relationship Id="rId11" Type="http://schemas.openxmlformats.org/officeDocument/2006/relationships/hyperlink" Target="tel:198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tel:6668" TargetMode="External"/><Relationship Id="rId23" Type="http://schemas.openxmlformats.org/officeDocument/2006/relationships/fontTable" Target="fontTable.xml"/><Relationship Id="rId10" Type="http://schemas.openxmlformats.org/officeDocument/2006/relationships/hyperlink" Target="tel:105109" TargetMode="External"/><Relationship Id="rId19" Type="http://schemas.openxmlformats.org/officeDocument/2006/relationships/hyperlink" Target="tel:2015" TargetMode="External"/><Relationship Id="rId4" Type="http://schemas.openxmlformats.org/officeDocument/2006/relationships/footnotes" Target="footnotes.xml"/><Relationship Id="rId9" Type="http://schemas.openxmlformats.org/officeDocument/2006/relationships/hyperlink" Target="tel:488491" TargetMode="External"/><Relationship Id="rId14" Type="http://schemas.openxmlformats.org/officeDocument/2006/relationships/hyperlink" Target="tel:1983" TargetMode="External"/><Relationship Id="rId22" Type="http://schemas.openxmlformats.org/officeDocument/2006/relationships/hyperlink" Target="tel:559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jahnvi</dc:creator>
  <cp:lastModifiedBy>jahnvi</cp:lastModifiedBy>
  <cp:revision>10</cp:revision>
  <cp:lastPrinted>2020-02-29T07:17:00Z</cp:lastPrinted>
  <dcterms:created xsi:type="dcterms:W3CDTF">2020-02-28T08:11:00Z</dcterms:created>
  <dcterms:modified xsi:type="dcterms:W3CDTF">2020-02-29T10:45:00Z</dcterms:modified>
</cp:coreProperties>
</file>