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4C32" w14:textId="77777777" w:rsidR="00B53CA6" w:rsidRPr="00E719B0" w:rsidRDefault="00A1348B" w:rsidP="00647839">
      <w:pPr>
        <w:jc w:val="center"/>
        <w:rPr>
          <w:sz w:val="32"/>
          <w:szCs w:val="32"/>
        </w:rPr>
      </w:pPr>
      <w:r w:rsidRPr="00E719B0">
        <w:rPr>
          <w:sz w:val="32"/>
          <w:szCs w:val="32"/>
        </w:rPr>
        <w:t xml:space="preserve">IAPT RESEARCH </w:t>
      </w:r>
      <w:r w:rsidR="001B1DFF" w:rsidRPr="00E719B0">
        <w:rPr>
          <w:sz w:val="32"/>
          <w:szCs w:val="32"/>
        </w:rPr>
        <w:t xml:space="preserve">GRANT </w:t>
      </w:r>
      <w:r w:rsidR="00B53CA6" w:rsidRPr="00E719B0">
        <w:rPr>
          <w:sz w:val="32"/>
          <w:szCs w:val="32"/>
        </w:rPr>
        <w:t>APPLICATION FORM</w:t>
      </w:r>
    </w:p>
    <w:p w14:paraId="53792E4F" w14:textId="77777777" w:rsidR="00647839" w:rsidRPr="00E719B0" w:rsidRDefault="00647839" w:rsidP="00647839">
      <w:pPr>
        <w:jc w:val="center"/>
        <w:rPr>
          <w:sz w:val="32"/>
          <w:szCs w:val="32"/>
        </w:rPr>
      </w:pPr>
    </w:p>
    <w:p w14:paraId="6AF276F2" w14:textId="2F3948AA" w:rsidR="00FA3C03" w:rsidRPr="00E719B0" w:rsidRDefault="00647839" w:rsidP="00647839">
      <w:r w:rsidRPr="00E719B0">
        <w:rPr>
          <w:b/>
          <w:sz w:val="28"/>
          <w:szCs w:val="28"/>
        </w:rPr>
        <w:t>General Information</w:t>
      </w:r>
      <w:r w:rsidR="0006629D" w:rsidRPr="00E719B0">
        <w:rPr>
          <w:b/>
          <w:sz w:val="28"/>
          <w:szCs w:val="28"/>
        </w:rPr>
        <w:t xml:space="preserve"> (cover sheet)</w:t>
      </w:r>
      <w:r w:rsidRPr="00E719B0">
        <w:rPr>
          <w:b/>
          <w:sz w:val="28"/>
          <w:szCs w:val="28"/>
        </w:rPr>
        <w:br/>
      </w:r>
      <w:r w:rsidRPr="00E719B0">
        <w:br/>
      </w:r>
      <w:r w:rsidR="00FA3C03" w:rsidRPr="00E719B0">
        <w:t>First name</w:t>
      </w:r>
      <w:r w:rsidR="00A1348B" w:rsidRPr="00E719B0">
        <w:t>:</w:t>
      </w:r>
      <w:r w:rsidR="00547C79">
        <w:t xml:space="preserve"> Luís</w:t>
      </w:r>
      <w:r w:rsidR="00474081">
        <w:t xml:space="preserve"> Adriano</w:t>
      </w:r>
    </w:p>
    <w:p w14:paraId="72CA117B" w14:textId="77777777" w:rsidR="00FA3C03" w:rsidRPr="00E719B0" w:rsidRDefault="00FA3C03" w:rsidP="00647839"/>
    <w:p w14:paraId="4D0D875B" w14:textId="5F8EAD1E" w:rsidR="00FA3C03" w:rsidRPr="00E719B0" w:rsidRDefault="00FA3C03" w:rsidP="00647839">
      <w:r w:rsidRPr="00E719B0">
        <w:t>Surname</w:t>
      </w:r>
      <w:r w:rsidR="00A1348B" w:rsidRPr="00E719B0">
        <w:t>:</w:t>
      </w:r>
      <w:r w:rsidR="00547C79">
        <w:t xml:space="preserve"> Funez</w:t>
      </w:r>
    </w:p>
    <w:p w14:paraId="1B0E88A6" w14:textId="77777777" w:rsidR="00FA3C03" w:rsidRPr="00E719B0" w:rsidRDefault="00FA3C03" w:rsidP="00647839"/>
    <w:p w14:paraId="179D12F0" w14:textId="7F943900" w:rsidR="00EF4D16" w:rsidRPr="00E719B0" w:rsidRDefault="00EF4D16" w:rsidP="00647839">
      <w:pPr>
        <w:pStyle w:val="Default"/>
        <w:rPr>
          <w:lang w:val="en-US"/>
        </w:rPr>
      </w:pPr>
      <w:r w:rsidRPr="00E719B0">
        <w:rPr>
          <w:lang w:val="en-US"/>
        </w:rPr>
        <w:t>Academic degree</w:t>
      </w:r>
      <w:r w:rsidR="00A1348B" w:rsidRPr="00E719B0">
        <w:rPr>
          <w:lang w:val="en-US"/>
        </w:rPr>
        <w:t xml:space="preserve"> (with date obtained, in case of Ph.D.):</w:t>
      </w:r>
      <w:r w:rsidRPr="00E719B0">
        <w:rPr>
          <w:lang w:val="en-US"/>
        </w:rPr>
        <w:t xml:space="preserve"> </w:t>
      </w:r>
      <w:r w:rsidR="00474081">
        <w:rPr>
          <w:lang w:val="en-US"/>
        </w:rPr>
        <w:t xml:space="preserve">M.Sc. in Botany obtained +Month+ +year+; </w:t>
      </w:r>
      <w:r w:rsidR="00EE0472">
        <w:rPr>
          <w:lang w:val="en-US"/>
        </w:rPr>
        <w:t xml:space="preserve">Ph.D. </w:t>
      </w:r>
      <w:r w:rsidR="00474081">
        <w:rPr>
          <w:lang w:val="en-US"/>
        </w:rPr>
        <w:t xml:space="preserve">Student in Botany </w:t>
      </w:r>
      <w:r w:rsidR="00EE0472">
        <w:rPr>
          <w:lang w:val="en-US"/>
        </w:rPr>
        <w:t>since August 2018</w:t>
      </w:r>
    </w:p>
    <w:p w14:paraId="7FEC315D" w14:textId="77777777" w:rsidR="00A1348B" w:rsidRPr="00E719B0" w:rsidRDefault="00A1348B" w:rsidP="00647839"/>
    <w:p w14:paraId="232EB51F" w14:textId="07ED6AE5" w:rsidR="00FA3C03" w:rsidRPr="00E719B0" w:rsidRDefault="00FA3C03" w:rsidP="00647839">
      <w:r w:rsidRPr="00E719B0">
        <w:t>Tel.</w:t>
      </w:r>
      <w:r w:rsidR="00A1348B" w:rsidRPr="00E719B0">
        <w:t>:</w:t>
      </w:r>
      <w:r w:rsidR="00547C79">
        <w:t xml:space="preserve"> + 55 47 991039575</w:t>
      </w:r>
    </w:p>
    <w:p w14:paraId="51E7354F" w14:textId="77777777" w:rsidR="00FA3C03" w:rsidRPr="00E719B0" w:rsidRDefault="00FA3C03" w:rsidP="00647839"/>
    <w:p w14:paraId="2DF509BE" w14:textId="4E7D143F" w:rsidR="00FA3C03" w:rsidRPr="00E719B0" w:rsidRDefault="00FA3C03" w:rsidP="00647839">
      <w:r w:rsidRPr="00E719B0">
        <w:t>Fax.</w:t>
      </w:r>
      <w:r w:rsidR="00A1348B" w:rsidRPr="00E719B0">
        <w:t>:</w:t>
      </w:r>
      <w:r w:rsidR="00EE0472">
        <w:t xml:space="preserve"> -----</w:t>
      </w:r>
    </w:p>
    <w:p w14:paraId="2C838309" w14:textId="77777777" w:rsidR="00FA3C03" w:rsidRPr="00E719B0" w:rsidRDefault="00FA3C03" w:rsidP="00647839"/>
    <w:p w14:paraId="4C46AEE9" w14:textId="6C24D12F" w:rsidR="00FA3C03" w:rsidRPr="00E719B0" w:rsidRDefault="00FA3C03" w:rsidP="00647839">
      <w:r w:rsidRPr="00E719B0">
        <w:t>Email</w:t>
      </w:r>
      <w:r w:rsidR="00A1348B" w:rsidRPr="00E719B0">
        <w:t>:</w:t>
      </w:r>
      <w:r w:rsidR="00547C79">
        <w:t xml:space="preserve"> lfunezz@gmail.com</w:t>
      </w:r>
    </w:p>
    <w:p w14:paraId="4EB0F4CA" w14:textId="77777777" w:rsidR="00FA3C03" w:rsidRPr="00E719B0" w:rsidRDefault="00FA3C03" w:rsidP="00647839"/>
    <w:p w14:paraId="75ABC28B" w14:textId="08BB03EA" w:rsidR="00FA3C03" w:rsidRPr="00E719B0" w:rsidRDefault="00FA3C03" w:rsidP="00647839">
      <w:r w:rsidRPr="00E719B0">
        <w:t>Institution</w:t>
      </w:r>
      <w:r w:rsidR="00A1348B" w:rsidRPr="00E719B0">
        <w:t>:</w:t>
      </w:r>
      <w:r w:rsidR="00547C79">
        <w:t xml:space="preserve"> </w:t>
      </w:r>
      <w:proofErr w:type="spellStart"/>
      <w:r w:rsidR="00547C79">
        <w:t>Universidade</w:t>
      </w:r>
      <w:proofErr w:type="spellEnd"/>
      <w:r w:rsidR="00547C79">
        <w:t xml:space="preserve"> Federal de Santa Catarina</w:t>
      </w:r>
    </w:p>
    <w:p w14:paraId="5953548B" w14:textId="77777777" w:rsidR="00FA3C03" w:rsidRPr="00E719B0" w:rsidRDefault="00FA3C03" w:rsidP="00647839"/>
    <w:p w14:paraId="1114EE0C" w14:textId="35A21FE8" w:rsidR="00EE0472" w:rsidRDefault="00FA3C03" w:rsidP="00EE0472">
      <w:pPr>
        <w:spacing w:line="276" w:lineRule="auto"/>
        <w:rPr>
          <w:lang w:val="pt-BR"/>
        </w:rPr>
      </w:pPr>
      <w:r w:rsidRPr="00E719B0">
        <w:t>Address</w:t>
      </w:r>
      <w:r w:rsidR="00A1348B" w:rsidRPr="00E719B0">
        <w:t>:</w:t>
      </w:r>
      <w:r w:rsidR="00547C79">
        <w:t xml:space="preserve"> </w:t>
      </w:r>
      <w:r w:rsidR="00EE0472">
        <w:rPr>
          <w:lang w:val="pt-BR"/>
        </w:rPr>
        <w:t xml:space="preserve">Departamento de Botânica, Universidade Federal de Santa Catarina, </w:t>
      </w:r>
      <w:r w:rsidR="00474081">
        <w:rPr>
          <w:lang w:val="pt-BR"/>
        </w:rPr>
        <w:t xml:space="preserve">CEP </w:t>
      </w:r>
      <w:r w:rsidR="00EE0472">
        <w:rPr>
          <w:lang w:val="pt-BR"/>
        </w:rPr>
        <w:t xml:space="preserve">88040-900, Santa Catarina, </w:t>
      </w:r>
      <w:proofErr w:type="spellStart"/>
      <w:r w:rsidR="00EE0472">
        <w:rPr>
          <w:lang w:val="pt-BR"/>
        </w:rPr>
        <w:t>Brazil</w:t>
      </w:r>
      <w:proofErr w:type="spellEnd"/>
    </w:p>
    <w:p w14:paraId="495BA1C2" w14:textId="1D81A147" w:rsidR="00FA3C03" w:rsidRPr="00E719B0" w:rsidRDefault="00FA3C03" w:rsidP="00647839"/>
    <w:p w14:paraId="5B5976CD" w14:textId="7813CF30" w:rsidR="00FA3C03" w:rsidRPr="00E719B0" w:rsidRDefault="00FA3C03" w:rsidP="00647839">
      <w:r w:rsidRPr="00E719B0">
        <w:t>Field of Specialisation</w:t>
      </w:r>
      <w:r w:rsidR="00A1348B" w:rsidRPr="00E719B0">
        <w:t>:</w:t>
      </w:r>
      <w:r w:rsidR="00547C79">
        <w:t xml:space="preserve"> Taxonomy of Angiosperms</w:t>
      </w:r>
    </w:p>
    <w:p w14:paraId="122F82D2" w14:textId="77777777" w:rsidR="00FA3C03" w:rsidRPr="00E719B0" w:rsidRDefault="00FA3C03" w:rsidP="00647839"/>
    <w:p w14:paraId="43BA7ECA" w14:textId="17F6D426" w:rsidR="00FA3C03" w:rsidRPr="00E719B0" w:rsidRDefault="00FA3C03" w:rsidP="00647839">
      <w:r w:rsidRPr="00E719B0">
        <w:t>Employment status</w:t>
      </w:r>
      <w:r w:rsidR="00A1348B" w:rsidRPr="00E719B0">
        <w:t>:</w:t>
      </w:r>
      <w:r w:rsidR="00547C79">
        <w:t xml:space="preserve"> </w:t>
      </w:r>
      <w:r w:rsidR="00474081">
        <w:t>Ph.D. Student</w:t>
      </w:r>
    </w:p>
    <w:p w14:paraId="649EF6AE" w14:textId="77777777" w:rsidR="00FA3C03" w:rsidRPr="00E719B0" w:rsidRDefault="00FA3C03" w:rsidP="00647839"/>
    <w:p w14:paraId="1A42D920" w14:textId="77777777" w:rsidR="00547C79" w:rsidRDefault="00FA3C03" w:rsidP="00647839">
      <w:r w:rsidRPr="00E719B0">
        <w:t>List of up to four relevant publications</w:t>
      </w:r>
      <w:r w:rsidR="00A1348B" w:rsidRPr="00E719B0">
        <w:t>:</w:t>
      </w:r>
    </w:p>
    <w:p w14:paraId="6B6F9EAA" w14:textId="77777777" w:rsidR="00547C79" w:rsidRDefault="00547C79" w:rsidP="00647839"/>
    <w:p w14:paraId="416A4F3F" w14:textId="3EFDDD64" w:rsidR="00FA3C03" w:rsidRDefault="00547C79" w:rsidP="00647839">
      <w:r>
        <w:t>Funez, L.A., Ribeiro-</w:t>
      </w:r>
      <w:proofErr w:type="spellStart"/>
      <w:r>
        <w:t>Nardes</w:t>
      </w:r>
      <w:proofErr w:type="spellEnd"/>
      <w:r>
        <w:t xml:space="preserve">, W., </w:t>
      </w:r>
      <w:proofErr w:type="spellStart"/>
      <w:r>
        <w:t>Kossmann</w:t>
      </w:r>
      <w:proofErr w:type="spellEnd"/>
      <w:r>
        <w:t xml:space="preserve">, T., Peroni, N. &amp; </w:t>
      </w:r>
      <w:proofErr w:type="spellStart"/>
      <w:r>
        <w:t>Dreschsler</w:t>
      </w:r>
      <w:proofErr w:type="spellEnd"/>
      <w:r>
        <w:t xml:space="preserve">-Santos, E.R. (2019) </w:t>
      </w:r>
      <w:proofErr w:type="spellStart"/>
      <w:r w:rsidRPr="00547C79">
        <w:rPr>
          <w:i/>
        </w:rPr>
        <w:t>Prosopanche</w:t>
      </w:r>
      <w:proofErr w:type="spellEnd"/>
      <w:r w:rsidRPr="00547C79">
        <w:rPr>
          <w:i/>
        </w:rPr>
        <w:t xml:space="preserve"> </w:t>
      </w:r>
      <w:proofErr w:type="spellStart"/>
      <w:r w:rsidRPr="00547C79">
        <w:rPr>
          <w:i/>
        </w:rPr>
        <w:t>demogorgoni</w:t>
      </w:r>
      <w:proofErr w:type="spellEnd"/>
      <w:r>
        <w:t xml:space="preserve">: A new species of </w:t>
      </w:r>
      <w:proofErr w:type="spellStart"/>
      <w:r w:rsidRPr="00547C79">
        <w:rPr>
          <w:i/>
        </w:rPr>
        <w:t>Prosopanche</w:t>
      </w:r>
      <w:proofErr w:type="spellEnd"/>
      <w:r w:rsidRPr="00547C79">
        <w:rPr>
          <w:i/>
        </w:rPr>
        <w:t xml:space="preserve"> </w:t>
      </w:r>
      <w:r>
        <w:t>(</w:t>
      </w:r>
      <w:proofErr w:type="spellStart"/>
      <w:r>
        <w:t>Aristolochiaceae</w:t>
      </w:r>
      <w:proofErr w:type="spellEnd"/>
      <w:r>
        <w:t xml:space="preserve">: </w:t>
      </w:r>
      <w:proofErr w:type="spellStart"/>
      <w:r>
        <w:t>Hydnoroideae</w:t>
      </w:r>
      <w:proofErr w:type="spellEnd"/>
      <w:r>
        <w:t xml:space="preserve">) from southern Brazil. </w:t>
      </w:r>
      <w:proofErr w:type="spellStart"/>
      <w:r w:rsidRPr="0097035C">
        <w:rPr>
          <w:i/>
        </w:rPr>
        <w:t>Phytotaxa</w:t>
      </w:r>
      <w:proofErr w:type="spellEnd"/>
      <w:r w:rsidRPr="0097035C">
        <w:rPr>
          <w:i/>
        </w:rPr>
        <w:t xml:space="preserve"> 422</w:t>
      </w:r>
      <w:r>
        <w:t xml:space="preserve"> (1): 93–100. </w:t>
      </w:r>
      <w:hyperlink r:id="rId4" w:history="1">
        <w:r w:rsidR="0097035C" w:rsidRPr="0097035C">
          <w:rPr>
            <w:rStyle w:val="Hyperlink"/>
          </w:rPr>
          <w:t>http://dx.doi.org/10.11646/phytotaxa.422.1.6</w:t>
        </w:r>
      </w:hyperlink>
    </w:p>
    <w:p w14:paraId="3B7B62FA" w14:textId="0790D263" w:rsidR="00547C79" w:rsidRDefault="00547C79" w:rsidP="00647839"/>
    <w:p w14:paraId="6EA64207" w14:textId="5733AB8A" w:rsidR="00547C79" w:rsidRDefault="00547C79" w:rsidP="00547C79">
      <w:pPr>
        <w:rPr>
          <w:lang w:val="pt-BR"/>
        </w:rPr>
      </w:pPr>
      <w:r>
        <w:t xml:space="preserve">Funez, L.A. &amp; Hassemer, G. (2018) </w:t>
      </w:r>
      <w:r w:rsidRPr="00547C79">
        <w:t xml:space="preserve">Novelties in the genus </w:t>
      </w:r>
      <w:proofErr w:type="spellStart"/>
      <w:r w:rsidRPr="00547C79">
        <w:rPr>
          <w:i/>
        </w:rPr>
        <w:t>Persicaria</w:t>
      </w:r>
      <w:proofErr w:type="spellEnd"/>
      <w:r w:rsidRPr="00547C79">
        <w:t xml:space="preserve"> (</w:t>
      </w:r>
      <w:proofErr w:type="spellStart"/>
      <w:r w:rsidRPr="00547C79">
        <w:t>Polygonaceae</w:t>
      </w:r>
      <w:proofErr w:type="spellEnd"/>
      <w:r w:rsidRPr="00547C79">
        <w:t>) in Brazil: a new species, a new combination, and a diagnostic key to all species</w:t>
      </w:r>
      <w:r>
        <w:t xml:space="preserve">. </w:t>
      </w:r>
      <w:r w:rsidRPr="0097035C">
        <w:rPr>
          <w:i/>
        </w:rPr>
        <w:t>Nordic Journal of Botany 36</w:t>
      </w:r>
      <w:r>
        <w:t xml:space="preserve"> (1</w:t>
      </w:r>
      <w:r w:rsidR="0097035C">
        <w:t>-</w:t>
      </w:r>
      <w:r>
        <w:t>2)</w:t>
      </w:r>
      <w:r w:rsidRPr="00547C79">
        <w:rPr>
          <w:lang w:val="pt-BR"/>
        </w:rPr>
        <w:t>:</w:t>
      </w:r>
      <w:r>
        <w:rPr>
          <w:lang w:val="pt-BR"/>
        </w:rPr>
        <w:t xml:space="preserve"> </w:t>
      </w:r>
      <w:r w:rsidRPr="00547C79">
        <w:rPr>
          <w:lang w:val="pt-BR"/>
        </w:rPr>
        <w:t>e01631</w:t>
      </w:r>
      <w:r w:rsidR="0097035C">
        <w:rPr>
          <w:lang w:val="pt-BR"/>
        </w:rPr>
        <w:t xml:space="preserve"> </w:t>
      </w:r>
      <w:hyperlink r:id="rId5" w:history="1">
        <w:r w:rsidR="0097035C" w:rsidRPr="0097035C">
          <w:rPr>
            <w:rStyle w:val="Hyperlink"/>
            <w:bCs/>
          </w:rPr>
          <w:t>https://doi.org/10.1111/njb.01631</w:t>
        </w:r>
      </w:hyperlink>
    </w:p>
    <w:p w14:paraId="7448A41F" w14:textId="21CD350C" w:rsidR="0097035C" w:rsidRDefault="0097035C" w:rsidP="00547C79">
      <w:pPr>
        <w:rPr>
          <w:lang w:val="pt-BR"/>
        </w:rPr>
      </w:pPr>
    </w:p>
    <w:p w14:paraId="5878C388" w14:textId="55351752" w:rsidR="0097035C" w:rsidRPr="0097035C" w:rsidRDefault="0097035C" w:rsidP="00547C79">
      <w:pPr>
        <w:rPr>
          <w:lang w:val="pt-BR"/>
        </w:rPr>
      </w:pPr>
      <w:r>
        <w:rPr>
          <w:lang w:val="pt-BR"/>
        </w:rPr>
        <w:t xml:space="preserve">Funez, L.A. &amp; Hassemer, G. (2017) </w:t>
      </w:r>
      <w:r w:rsidRPr="0097035C">
        <w:rPr>
          <w:bCs/>
          <w:i/>
          <w:iCs/>
        </w:rPr>
        <w:t xml:space="preserve">Phyllanthus </w:t>
      </w:r>
      <w:proofErr w:type="spellStart"/>
      <w:r w:rsidRPr="0097035C">
        <w:rPr>
          <w:bCs/>
          <w:i/>
          <w:iCs/>
        </w:rPr>
        <w:t>eremitus</w:t>
      </w:r>
      <w:proofErr w:type="spellEnd"/>
      <w:r w:rsidRPr="0097035C">
        <w:rPr>
          <w:bCs/>
          <w:i/>
          <w:iCs/>
        </w:rPr>
        <w:t> </w:t>
      </w:r>
      <w:r w:rsidRPr="0097035C">
        <w:rPr>
          <w:bCs/>
        </w:rPr>
        <w:t>(</w:t>
      </w:r>
      <w:proofErr w:type="spellStart"/>
      <w:r w:rsidRPr="0097035C">
        <w:rPr>
          <w:bCs/>
        </w:rPr>
        <w:t>Phyllanthaceae</w:t>
      </w:r>
      <w:proofErr w:type="spellEnd"/>
      <w:r w:rsidRPr="0097035C">
        <w:rPr>
          <w:bCs/>
        </w:rPr>
        <w:t>), a narrowly endemic new species from Santa Catarina, southern Brazil, and lectotypification and range extension of </w:t>
      </w:r>
      <w:r w:rsidRPr="0097035C">
        <w:rPr>
          <w:bCs/>
          <w:i/>
          <w:iCs/>
        </w:rPr>
        <w:t xml:space="preserve">P. </w:t>
      </w:r>
      <w:proofErr w:type="spellStart"/>
      <w:r w:rsidRPr="0097035C">
        <w:rPr>
          <w:bCs/>
          <w:i/>
          <w:iCs/>
        </w:rPr>
        <w:t>hyssopifolioides</w:t>
      </w:r>
      <w:proofErr w:type="spellEnd"/>
      <w:r>
        <w:rPr>
          <w:bCs/>
          <w:iCs/>
        </w:rPr>
        <w:t xml:space="preserve">. </w:t>
      </w:r>
      <w:proofErr w:type="spellStart"/>
      <w:r w:rsidRPr="0097035C">
        <w:rPr>
          <w:bCs/>
          <w:i/>
          <w:iCs/>
        </w:rPr>
        <w:t>Phytotaxa</w:t>
      </w:r>
      <w:proofErr w:type="spellEnd"/>
      <w:r>
        <w:rPr>
          <w:bCs/>
          <w:i/>
          <w:iCs/>
        </w:rPr>
        <w:t xml:space="preserve"> </w:t>
      </w:r>
      <w:r w:rsidRPr="0097035C">
        <w:rPr>
          <w:bCs/>
          <w:i/>
          <w:iCs/>
        </w:rPr>
        <w:t>319</w:t>
      </w:r>
      <w:r>
        <w:rPr>
          <w:bCs/>
          <w:iCs/>
        </w:rPr>
        <w:t xml:space="preserve"> (2): 149–158. </w:t>
      </w:r>
      <w:hyperlink r:id="rId6" w:history="1">
        <w:r w:rsidRPr="0097035C">
          <w:rPr>
            <w:rStyle w:val="Hyperlink"/>
            <w:bCs/>
            <w:iCs/>
          </w:rPr>
          <w:t>http://dx.doi.org/10.11646/phytotaxa.319.2.3</w:t>
        </w:r>
      </w:hyperlink>
      <w:r>
        <w:rPr>
          <w:bCs/>
          <w:iCs/>
        </w:rPr>
        <w:t xml:space="preserve"> </w:t>
      </w:r>
    </w:p>
    <w:p w14:paraId="6E60E27B" w14:textId="77777777" w:rsidR="00547C79" w:rsidRPr="00547C79" w:rsidRDefault="00547C79" w:rsidP="00547C79">
      <w:pPr>
        <w:rPr>
          <w:lang w:val="pt-BR"/>
        </w:rPr>
      </w:pPr>
    </w:p>
    <w:p w14:paraId="536FBFB5" w14:textId="608A6983" w:rsidR="0097035C" w:rsidRPr="0097035C" w:rsidRDefault="00547C79" w:rsidP="0097035C">
      <w:pPr>
        <w:rPr>
          <w:lang w:val="pt-BR"/>
        </w:rPr>
      </w:pPr>
      <w:r>
        <w:t xml:space="preserve">Funez, L.A., </w:t>
      </w:r>
      <w:proofErr w:type="spellStart"/>
      <w:r>
        <w:t>Hassemer</w:t>
      </w:r>
      <w:proofErr w:type="spellEnd"/>
      <w:r>
        <w:t xml:space="preserve">, G. &amp; </w:t>
      </w:r>
      <w:proofErr w:type="spellStart"/>
      <w:r>
        <w:t>Trevisan</w:t>
      </w:r>
      <w:proofErr w:type="spellEnd"/>
      <w:r>
        <w:t xml:space="preserve">, R. (2016) </w:t>
      </w:r>
      <w:r w:rsidRPr="00547C79">
        <w:t xml:space="preserve">Rediscovery, typification, and conservation assessment of </w:t>
      </w:r>
      <w:proofErr w:type="spellStart"/>
      <w:r w:rsidRPr="00547C79">
        <w:rPr>
          <w:i/>
        </w:rPr>
        <w:t>Saranthe</w:t>
      </w:r>
      <w:proofErr w:type="spellEnd"/>
      <w:r w:rsidRPr="00547C79">
        <w:rPr>
          <w:i/>
        </w:rPr>
        <w:t xml:space="preserve"> </w:t>
      </w:r>
      <w:proofErr w:type="spellStart"/>
      <w:r w:rsidRPr="00547C79">
        <w:rPr>
          <w:i/>
        </w:rPr>
        <w:t>ustulata</w:t>
      </w:r>
      <w:proofErr w:type="spellEnd"/>
      <w:r w:rsidRPr="00547C79">
        <w:t xml:space="preserve"> (</w:t>
      </w:r>
      <w:proofErr w:type="spellStart"/>
      <w:r w:rsidRPr="00547C79">
        <w:t>Marantaceae</w:t>
      </w:r>
      <w:proofErr w:type="spellEnd"/>
      <w:r w:rsidRPr="00547C79">
        <w:t>)</w:t>
      </w:r>
      <w:r>
        <w:t xml:space="preserve">. </w:t>
      </w:r>
      <w:proofErr w:type="spellStart"/>
      <w:r w:rsidRPr="0097035C">
        <w:rPr>
          <w:i/>
        </w:rPr>
        <w:t>Phytotaxa</w:t>
      </w:r>
      <w:proofErr w:type="spellEnd"/>
      <w:r w:rsidRPr="0097035C">
        <w:rPr>
          <w:i/>
        </w:rPr>
        <w:t xml:space="preserve"> 255</w:t>
      </w:r>
      <w:r>
        <w:t xml:space="preserve"> (1)</w:t>
      </w:r>
      <w:r w:rsidR="0097035C">
        <w:t xml:space="preserve">: 91–98. </w:t>
      </w:r>
      <w:hyperlink r:id="rId7" w:history="1">
        <w:r w:rsidR="0097035C" w:rsidRPr="0097035C">
          <w:rPr>
            <w:rStyle w:val="Hyperlink"/>
          </w:rPr>
          <w:t>http://dx.doi.org/10.11646/phytotaxa.255.1.9</w:t>
        </w:r>
      </w:hyperlink>
    </w:p>
    <w:p w14:paraId="59E3D0F7" w14:textId="39B83B7C" w:rsidR="00547C79" w:rsidRPr="00E719B0" w:rsidRDefault="00547C79" w:rsidP="00647839"/>
    <w:p w14:paraId="266EFC27" w14:textId="77777777" w:rsidR="00FA3C03" w:rsidRPr="00E719B0" w:rsidRDefault="00FA3C03" w:rsidP="00647839"/>
    <w:p w14:paraId="0ACC3CF6" w14:textId="2C28D164" w:rsidR="00647839" w:rsidRPr="00E719B0" w:rsidRDefault="00A1348B" w:rsidP="00647839">
      <w:r w:rsidRPr="00E719B0">
        <w:t>Names of people providing recommendation letters (2 letters are required):</w:t>
      </w:r>
      <w:r w:rsidR="00DB0D71">
        <w:t xml:space="preserve"> </w:t>
      </w:r>
      <w:r w:rsidR="0021581E">
        <w:t xml:space="preserve">Gustavo </w:t>
      </w:r>
      <w:proofErr w:type="spellStart"/>
      <w:r w:rsidR="0021581E">
        <w:t>Hassemer</w:t>
      </w:r>
      <w:proofErr w:type="spellEnd"/>
      <w:r w:rsidR="00DB0D71">
        <w:t xml:space="preserve"> </w:t>
      </w:r>
      <w:proofErr w:type="gramStart"/>
      <w:r w:rsidR="00DB0D71">
        <w:t xml:space="preserve">and </w:t>
      </w:r>
      <w:r w:rsidR="00B0128F">
        <w:t xml:space="preserve"> </w:t>
      </w:r>
      <w:r w:rsidR="00DB0D71">
        <w:t>André</w:t>
      </w:r>
      <w:proofErr w:type="gramEnd"/>
      <w:r w:rsidR="00DB0D71">
        <w:t xml:space="preserve"> Luís de Gasper</w:t>
      </w:r>
    </w:p>
    <w:p w14:paraId="584B6635" w14:textId="77777777" w:rsidR="00647839" w:rsidRPr="00E719B0" w:rsidRDefault="00647839" w:rsidP="00647839"/>
    <w:p w14:paraId="22159ECD" w14:textId="77777777" w:rsidR="00FA3C03" w:rsidRPr="00E719B0" w:rsidRDefault="00FA3C03" w:rsidP="00647839">
      <w:r w:rsidRPr="00E719B0">
        <w:rPr>
          <w:b/>
          <w:sz w:val="28"/>
          <w:szCs w:val="28"/>
        </w:rPr>
        <w:t xml:space="preserve">Project </w:t>
      </w:r>
      <w:r w:rsidR="007C3D53" w:rsidRPr="00E719B0">
        <w:rPr>
          <w:b/>
          <w:sz w:val="28"/>
          <w:szCs w:val="28"/>
        </w:rPr>
        <w:t xml:space="preserve">Details </w:t>
      </w:r>
    </w:p>
    <w:p w14:paraId="3279F52A" w14:textId="77777777" w:rsidR="00FA3C03" w:rsidRPr="00E719B0" w:rsidRDefault="00FA3C03" w:rsidP="00647839">
      <w:pPr>
        <w:rPr>
          <w:b/>
        </w:rPr>
      </w:pPr>
    </w:p>
    <w:p w14:paraId="0BBF2C2B" w14:textId="3B1C7508" w:rsidR="00FA3C03" w:rsidRPr="00E719B0" w:rsidRDefault="00FA3C03" w:rsidP="00647839">
      <w:r w:rsidRPr="00E719B0">
        <w:t>Title of proposed project</w:t>
      </w:r>
      <w:r w:rsidR="007C3D53" w:rsidRPr="00E719B0">
        <w:t>:</w:t>
      </w:r>
      <w:r w:rsidR="00DB0D71">
        <w:t xml:space="preserve"> </w:t>
      </w:r>
      <w:r w:rsidR="00474081">
        <w:t xml:space="preserve">Study of the challenging </w:t>
      </w:r>
      <w:proofErr w:type="spellStart"/>
      <w:r w:rsidR="00D13E66" w:rsidRPr="00C714FA">
        <w:rPr>
          <w:i/>
        </w:rPr>
        <w:t>Margyricarpus</w:t>
      </w:r>
      <w:proofErr w:type="spellEnd"/>
      <w:r w:rsidR="00D13E66" w:rsidRPr="00C714FA">
        <w:rPr>
          <w:i/>
        </w:rPr>
        <w:t xml:space="preserve"> </w:t>
      </w:r>
      <w:proofErr w:type="spellStart"/>
      <w:r w:rsidR="00D13E66" w:rsidRPr="00C714FA">
        <w:rPr>
          <w:i/>
        </w:rPr>
        <w:t>pinnatus</w:t>
      </w:r>
      <w:proofErr w:type="spellEnd"/>
      <w:r w:rsidR="00C714FA">
        <w:rPr>
          <w:i/>
        </w:rPr>
        <w:t xml:space="preserve"> </w:t>
      </w:r>
      <w:r w:rsidR="00C714FA">
        <w:t>(</w:t>
      </w:r>
      <w:proofErr w:type="spellStart"/>
      <w:r w:rsidR="00C714FA">
        <w:t>Rosaceae</w:t>
      </w:r>
      <w:proofErr w:type="spellEnd"/>
      <w:r w:rsidR="00C714FA">
        <w:t xml:space="preserve">: </w:t>
      </w:r>
      <w:proofErr w:type="spellStart"/>
      <w:r w:rsidR="00C714FA">
        <w:t>Sanguisorb</w:t>
      </w:r>
      <w:r w:rsidR="00804CCA">
        <w:t>e</w:t>
      </w:r>
      <w:r w:rsidR="00C714FA">
        <w:t>ae</w:t>
      </w:r>
      <w:proofErr w:type="spellEnd"/>
      <w:r w:rsidR="00C714FA">
        <w:t>) complex</w:t>
      </w:r>
    </w:p>
    <w:p w14:paraId="400E3447" w14:textId="77777777" w:rsidR="007C3D53" w:rsidRPr="00E719B0" w:rsidRDefault="007C3D53" w:rsidP="00647839"/>
    <w:p w14:paraId="5DDF7A1B" w14:textId="39A1E3C0" w:rsidR="00632C1C" w:rsidRPr="00632C1C" w:rsidRDefault="007C3D53" w:rsidP="00632C1C">
      <w:pPr>
        <w:rPr>
          <w:lang w:val="en-US"/>
        </w:rPr>
      </w:pPr>
      <w:r w:rsidRPr="00E719B0">
        <w:t>Description of the project in less than 50 words:</w:t>
      </w:r>
      <w:r w:rsidR="00632C1C">
        <w:t xml:space="preserve"> </w:t>
      </w:r>
      <w:proofErr w:type="spellStart"/>
      <w:r w:rsidR="00C714FA">
        <w:rPr>
          <w:i/>
          <w:lang w:val="en-US"/>
        </w:rPr>
        <w:t>Margyricarpus</w:t>
      </w:r>
      <w:proofErr w:type="spellEnd"/>
      <w:r w:rsidR="00C714FA">
        <w:rPr>
          <w:i/>
          <w:lang w:val="en-US"/>
        </w:rPr>
        <w:t xml:space="preserve"> </w:t>
      </w:r>
      <w:r w:rsidR="00632C1C" w:rsidRPr="00632C1C">
        <w:rPr>
          <w:lang w:val="en-US"/>
        </w:rPr>
        <w:t>is a</w:t>
      </w:r>
      <w:r w:rsidR="00C714FA">
        <w:rPr>
          <w:lang w:val="en-US"/>
        </w:rPr>
        <w:t xml:space="preserve"> genus of </w:t>
      </w:r>
      <w:proofErr w:type="spellStart"/>
      <w:r w:rsidR="00C714FA">
        <w:rPr>
          <w:lang w:val="en-US"/>
        </w:rPr>
        <w:t>Rosaceae</w:t>
      </w:r>
      <w:proofErr w:type="spellEnd"/>
      <w:r w:rsidR="00C714FA">
        <w:rPr>
          <w:lang w:val="en-US"/>
        </w:rPr>
        <w:t xml:space="preserve"> with a wide distribution in South America</w:t>
      </w:r>
      <w:r w:rsidR="00632C1C" w:rsidRPr="00632C1C">
        <w:rPr>
          <w:lang w:val="en-US"/>
        </w:rPr>
        <w:t>.</w:t>
      </w:r>
      <w:r w:rsidR="00C714FA">
        <w:rPr>
          <w:lang w:val="en-US"/>
        </w:rPr>
        <w:t xml:space="preserve"> </w:t>
      </w:r>
      <w:r w:rsidR="00474081">
        <w:rPr>
          <w:lang w:val="en-US"/>
        </w:rPr>
        <w:t>F</w:t>
      </w:r>
      <w:r w:rsidR="0040169F">
        <w:rPr>
          <w:lang w:val="en-US"/>
        </w:rPr>
        <w:t>ie</w:t>
      </w:r>
      <w:r w:rsidR="00B73EA0">
        <w:rPr>
          <w:lang w:val="en-US"/>
        </w:rPr>
        <w:t>l</w:t>
      </w:r>
      <w:r w:rsidR="0040169F">
        <w:rPr>
          <w:lang w:val="en-US"/>
        </w:rPr>
        <w:t>d work</w:t>
      </w:r>
      <w:r w:rsidR="00474081">
        <w:rPr>
          <w:lang w:val="en-US"/>
        </w:rPr>
        <w:t xml:space="preserve"> conducted</w:t>
      </w:r>
      <w:r w:rsidR="0040169F">
        <w:rPr>
          <w:lang w:val="en-US"/>
        </w:rPr>
        <w:t xml:space="preserve"> in southern Brazil </w:t>
      </w:r>
      <w:r w:rsidR="00474081">
        <w:rPr>
          <w:lang w:val="en-US"/>
        </w:rPr>
        <w:t>evidenced</w:t>
      </w:r>
      <w:r w:rsidR="0040169F">
        <w:rPr>
          <w:lang w:val="en-US"/>
        </w:rPr>
        <w:t xml:space="preserve"> </w:t>
      </w:r>
      <w:r w:rsidR="000C5D44">
        <w:rPr>
          <w:lang w:val="en-US"/>
        </w:rPr>
        <w:t>problems and inconsistencies in the current taxonomic treatment for</w:t>
      </w:r>
      <w:r w:rsidR="0040169F">
        <w:rPr>
          <w:lang w:val="en-US"/>
        </w:rPr>
        <w:t xml:space="preserve"> </w:t>
      </w:r>
      <w:proofErr w:type="spellStart"/>
      <w:r w:rsidR="0040169F" w:rsidRPr="00C714FA">
        <w:rPr>
          <w:i/>
          <w:lang w:val="en-US"/>
        </w:rPr>
        <w:t>Margiricarpus</w:t>
      </w:r>
      <w:proofErr w:type="spellEnd"/>
      <w:r w:rsidR="0040169F" w:rsidRPr="00C714FA">
        <w:rPr>
          <w:i/>
          <w:lang w:val="en-US"/>
        </w:rPr>
        <w:t xml:space="preserve"> </w:t>
      </w:r>
      <w:proofErr w:type="spellStart"/>
      <w:r w:rsidR="0040169F" w:rsidRPr="00C714FA">
        <w:rPr>
          <w:i/>
          <w:lang w:val="en-US"/>
        </w:rPr>
        <w:t>pinnatus</w:t>
      </w:r>
      <w:proofErr w:type="spellEnd"/>
      <w:r w:rsidR="0040169F">
        <w:rPr>
          <w:lang w:val="en-US"/>
        </w:rPr>
        <w:t>.</w:t>
      </w:r>
      <w:r w:rsidR="00C714FA">
        <w:rPr>
          <w:lang w:val="en-US"/>
        </w:rPr>
        <w:t xml:space="preserve"> </w:t>
      </w:r>
      <w:r w:rsidR="0040169F">
        <w:rPr>
          <w:lang w:val="en-US"/>
        </w:rPr>
        <w:t xml:space="preserve">Our goal </w:t>
      </w:r>
      <w:r w:rsidR="000C5D44">
        <w:rPr>
          <w:lang w:val="en-US"/>
        </w:rPr>
        <w:t xml:space="preserve">with this project </w:t>
      </w:r>
      <w:r w:rsidR="0040169F">
        <w:rPr>
          <w:lang w:val="en-US"/>
        </w:rPr>
        <w:t xml:space="preserve">is to </w:t>
      </w:r>
      <w:r w:rsidR="000C5D44">
        <w:rPr>
          <w:lang w:val="en-US"/>
        </w:rPr>
        <w:t>clarify and resolve the taxonomical classification of the very challenging</w:t>
      </w:r>
      <w:r w:rsidR="0040169F">
        <w:rPr>
          <w:lang w:val="en-US"/>
        </w:rPr>
        <w:t xml:space="preserve"> </w:t>
      </w:r>
      <w:r w:rsidR="0040169F" w:rsidRPr="0040169F">
        <w:rPr>
          <w:i/>
          <w:lang w:val="en-US"/>
        </w:rPr>
        <w:t xml:space="preserve">M. </w:t>
      </w:r>
      <w:proofErr w:type="spellStart"/>
      <w:r w:rsidR="0040169F" w:rsidRPr="0040169F">
        <w:rPr>
          <w:i/>
          <w:lang w:val="en-US"/>
        </w:rPr>
        <w:t>pinnatus</w:t>
      </w:r>
      <w:proofErr w:type="spellEnd"/>
      <w:r w:rsidR="0040169F">
        <w:rPr>
          <w:lang w:val="en-US"/>
        </w:rPr>
        <w:t xml:space="preserve"> </w:t>
      </w:r>
      <w:r w:rsidR="000C5D44">
        <w:rPr>
          <w:lang w:val="en-US"/>
        </w:rPr>
        <w:t>species complex, including the description of new species if necessary</w:t>
      </w:r>
      <w:r w:rsidR="0040169F">
        <w:rPr>
          <w:lang w:val="en-US"/>
        </w:rPr>
        <w:t>.</w:t>
      </w:r>
    </w:p>
    <w:p w14:paraId="7BF86CA5" w14:textId="2730F453" w:rsidR="007C3D53" w:rsidRPr="00E719B0" w:rsidRDefault="007C3D53" w:rsidP="00647839"/>
    <w:p w14:paraId="71743C86" w14:textId="77777777" w:rsidR="000974F7" w:rsidRPr="00E719B0" w:rsidRDefault="000974F7" w:rsidP="00647839"/>
    <w:p w14:paraId="1342C35D" w14:textId="637F4A05" w:rsidR="000974F7" w:rsidRDefault="000974F7" w:rsidP="00647839">
      <w:r w:rsidRPr="00E719B0">
        <w:t>Total budget request:</w:t>
      </w:r>
      <w:r w:rsidR="00804CCA">
        <w:t xml:space="preserve"> $1.</w:t>
      </w:r>
      <w:r w:rsidR="00B94498">
        <w:t>9</w:t>
      </w:r>
      <w:r w:rsidR="004F7527">
        <w:t>18,00</w:t>
      </w:r>
    </w:p>
    <w:p w14:paraId="5B2726AD" w14:textId="0803A3C0" w:rsidR="00EE0472" w:rsidRDefault="00EE0472">
      <w:pPr>
        <w:spacing w:after="200" w:line="276" w:lineRule="auto"/>
      </w:pPr>
      <w:r>
        <w:br w:type="page"/>
      </w:r>
    </w:p>
    <w:p w14:paraId="06B687FE" w14:textId="77777777" w:rsidR="00EE0472" w:rsidRDefault="00EE0472" w:rsidP="00EE0472">
      <w:pPr>
        <w:jc w:val="center"/>
        <w:rPr>
          <w:b/>
          <w:lang w:val="pt-BR"/>
        </w:rPr>
      </w:pPr>
      <w:r>
        <w:rPr>
          <w:b/>
          <w:lang w:val="pt-BR"/>
        </w:rPr>
        <w:lastRenderedPageBreak/>
        <w:t>CURRICULUM VITAE</w:t>
      </w:r>
    </w:p>
    <w:p w14:paraId="238BD6D8" w14:textId="77777777" w:rsidR="00EE0472" w:rsidRDefault="00EE0472" w:rsidP="00EE0472">
      <w:pPr>
        <w:rPr>
          <w:lang w:val="pt-BR"/>
        </w:rPr>
      </w:pPr>
    </w:p>
    <w:p w14:paraId="46BDDF74" w14:textId="70B61DA3" w:rsidR="00EE0472" w:rsidRDefault="00EE0472" w:rsidP="00EE0472">
      <w:pPr>
        <w:rPr>
          <w:lang w:val="pt-BR"/>
        </w:rPr>
      </w:pPr>
      <w:r>
        <w:rPr>
          <w:b/>
          <w:lang w:val="pt-BR"/>
        </w:rPr>
        <w:t xml:space="preserve">Complete </w:t>
      </w:r>
      <w:proofErr w:type="spellStart"/>
      <w:r>
        <w:rPr>
          <w:b/>
          <w:lang w:val="pt-BR"/>
        </w:rPr>
        <w:t>name</w:t>
      </w:r>
      <w:proofErr w:type="spellEnd"/>
      <w:r>
        <w:rPr>
          <w:lang w:val="pt-BR"/>
        </w:rPr>
        <w:tab/>
      </w:r>
      <w:r>
        <w:rPr>
          <w:lang w:val="pt-BR"/>
        </w:rPr>
        <w:tab/>
      </w:r>
      <w:r>
        <w:rPr>
          <w:lang w:val="pt-BR"/>
        </w:rPr>
        <w:tab/>
        <w:t xml:space="preserve">Luís Adriano Funez - </w:t>
      </w:r>
      <w:proofErr w:type="spellStart"/>
      <w:r>
        <w:rPr>
          <w:lang w:val="pt-BR"/>
        </w:rPr>
        <w:t>March</w:t>
      </w:r>
      <w:proofErr w:type="spellEnd"/>
      <w:r>
        <w:rPr>
          <w:lang w:val="pt-BR"/>
        </w:rPr>
        <w:t xml:space="preserve"> 13, 1991/ </w:t>
      </w:r>
      <w:proofErr w:type="spellStart"/>
      <w:r>
        <w:rPr>
          <w:lang w:val="pt-BR"/>
        </w:rPr>
        <w:t>Brazilian</w:t>
      </w:r>
      <w:proofErr w:type="spellEnd"/>
      <w:r>
        <w:rPr>
          <w:lang w:val="pt-BR"/>
        </w:rPr>
        <w:t xml:space="preserve">                                                          </w:t>
      </w:r>
      <w:proofErr w:type="spellStart"/>
      <w:r>
        <w:rPr>
          <w:b/>
          <w:lang w:val="pt-BR"/>
        </w:rPr>
        <w:t>Occupation</w:t>
      </w:r>
      <w:proofErr w:type="spellEnd"/>
      <w:r>
        <w:rPr>
          <w:lang w:val="pt-BR"/>
        </w:rPr>
        <w:tab/>
      </w:r>
      <w:r>
        <w:rPr>
          <w:lang w:val="pt-BR"/>
        </w:rPr>
        <w:tab/>
      </w:r>
      <w:r>
        <w:rPr>
          <w:lang w:val="pt-BR"/>
        </w:rPr>
        <w:tab/>
      </w:r>
      <w:r>
        <w:rPr>
          <w:lang w:val="pt-BR"/>
        </w:rPr>
        <w:tab/>
        <w:t xml:space="preserve">PhD </w:t>
      </w:r>
      <w:r w:rsidR="000C5D44">
        <w:rPr>
          <w:lang w:val="pt-BR"/>
        </w:rPr>
        <w:t>Student</w:t>
      </w:r>
      <w:r w:rsidR="0021581E">
        <w:rPr>
          <w:lang w:val="pt-BR"/>
        </w:rPr>
        <w:t>201</w:t>
      </w:r>
    </w:p>
    <w:p w14:paraId="5551C37F" w14:textId="2D68B9E9" w:rsidR="00EE0472" w:rsidRDefault="00EE0472" w:rsidP="00EE0472">
      <w:pPr>
        <w:ind w:left="3540" w:hanging="3540"/>
        <w:rPr>
          <w:lang w:val="pt-BR"/>
        </w:rPr>
      </w:pPr>
      <w:proofErr w:type="spellStart"/>
      <w:r>
        <w:rPr>
          <w:b/>
          <w:lang w:val="pt-BR"/>
        </w:rPr>
        <w:t>Institutional</w:t>
      </w:r>
      <w:proofErr w:type="spellEnd"/>
      <w:r>
        <w:rPr>
          <w:b/>
          <w:lang w:val="pt-BR"/>
        </w:rPr>
        <w:t xml:space="preserve"> mailing </w:t>
      </w:r>
      <w:proofErr w:type="spellStart"/>
      <w:r>
        <w:rPr>
          <w:b/>
          <w:lang w:val="pt-BR"/>
        </w:rPr>
        <w:t>address</w:t>
      </w:r>
      <w:proofErr w:type="spellEnd"/>
      <w:r>
        <w:rPr>
          <w:lang w:val="pt-BR"/>
        </w:rPr>
        <w:tab/>
        <w:t xml:space="preserve">Departamento de Botânica, Universidade Federal de Santa Catarina (UFSC), </w:t>
      </w:r>
      <w:r w:rsidR="000C5D44">
        <w:rPr>
          <w:lang w:val="pt-BR"/>
        </w:rPr>
        <w:t xml:space="preserve">CEP </w:t>
      </w:r>
      <w:r>
        <w:rPr>
          <w:lang w:val="pt-BR"/>
        </w:rPr>
        <w:t>88040-900,</w:t>
      </w:r>
      <w:r w:rsidR="00B0128F">
        <w:rPr>
          <w:lang w:val="pt-BR"/>
        </w:rPr>
        <w:t xml:space="preserve"> </w:t>
      </w:r>
      <w:r>
        <w:rPr>
          <w:lang w:val="pt-BR"/>
        </w:rPr>
        <w:t xml:space="preserve">Santa Catarina, </w:t>
      </w:r>
      <w:proofErr w:type="spellStart"/>
      <w:r>
        <w:rPr>
          <w:lang w:val="pt-BR"/>
        </w:rPr>
        <w:t>Brazil</w:t>
      </w:r>
      <w:proofErr w:type="spellEnd"/>
    </w:p>
    <w:p w14:paraId="6982354C" w14:textId="3ACA9286" w:rsidR="00EE0472" w:rsidRDefault="00EE0472" w:rsidP="00EE0472">
      <w:pPr>
        <w:ind w:left="3540"/>
        <w:rPr>
          <w:lang w:val="en-US"/>
        </w:rPr>
      </w:pPr>
      <w:proofErr w:type="gramStart"/>
      <w:r>
        <w:t>lfunezz@gmail.com  /</w:t>
      </w:r>
      <w:proofErr w:type="gramEnd"/>
      <w:r>
        <w:t xml:space="preserve"> +55 (47) 991059575</w:t>
      </w:r>
    </w:p>
    <w:p w14:paraId="434396A6" w14:textId="77777777" w:rsidR="00EE0472" w:rsidRDefault="00EE0472" w:rsidP="00EE0472">
      <w:r>
        <w:tab/>
      </w:r>
      <w:r>
        <w:tab/>
      </w:r>
      <w:r>
        <w:tab/>
      </w:r>
    </w:p>
    <w:p w14:paraId="12F749AE" w14:textId="77777777" w:rsidR="00EE0472" w:rsidRDefault="00EE0472" w:rsidP="00EE0472">
      <w:pPr>
        <w:rPr>
          <w:b/>
          <w:i/>
        </w:rPr>
      </w:pPr>
    </w:p>
    <w:p w14:paraId="33D256DA" w14:textId="77777777" w:rsidR="00EE0472" w:rsidRDefault="00EE0472" w:rsidP="00EE0472">
      <w:pPr>
        <w:rPr>
          <w:b/>
          <w:i/>
        </w:rPr>
      </w:pPr>
      <w:r>
        <w:rPr>
          <w:b/>
          <w:i/>
        </w:rPr>
        <w:t>EDUCATION</w:t>
      </w:r>
    </w:p>
    <w:p w14:paraId="275ABD57" w14:textId="77777777" w:rsidR="00EE0472" w:rsidRDefault="00EE0472" w:rsidP="00EE0472">
      <w:pPr>
        <w:rPr>
          <w:b/>
        </w:rPr>
      </w:pPr>
    </w:p>
    <w:p w14:paraId="5F1E8BC5" w14:textId="58C48B71" w:rsidR="00EE0472" w:rsidRDefault="00EE0472" w:rsidP="00EE0472">
      <w:r>
        <w:rPr>
          <w:b/>
        </w:rPr>
        <w:t xml:space="preserve">PhD </w:t>
      </w:r>
      <w:r w:rsidR="000C5D44">
        <w:rPr>
          <w:b/>
        </w:rPr>
        <w:t xml:space="preserve">Candidate </w:t>
      </w:r>
      <w:r>
        <w:rPr>
          <w:b/>
        </w:rPr>
        <w:t>in Biology of Fungi, Algae and Plants</w:t>
      </w:r>
      <w:r>
        <w:t xml:space="preserve">, </w:t>
      </w:r>
      <w:proofErr w:type="spellStart"/>
      <w:r>
        <w:t>Universidade</w:t>
      </w:r>
      <w:proofErr w:type="spellEnd"/>
      <w:r>
        <w:t xml:space="preserve"> Federal de Santa Catarina (Brazil)</w:t>
      </w:r>
    </w:p>
    <w:p w14:paraId="31E4E440" w14:textId="7FDFC55D" w:rsidR="00EE0472" w:rsidRDefault="00EE0472" w:rsidP="00EE0472">
      <w:r>
        <w:t>August 2018 – ongoing</w:t>
      </w:r>
    </w:p>
    <w:p w14:paraId="3515435E" w14:textId="435A4CD6" w:rsidR="00EE0472" w:rsidRDefault="00EE0472" w:rsidP="00EE0472">
      <w:r>
        <w:t xml:space="preserve">PhD Project: Flora and </w:t>
      </w:r>
      <w:proofErr w:type="spellStart"/>
      <w:r>
        <w:t>Funga</w:t>
      </w:r>
      <w:proofErr w:type="spellEnd"/>
      <w:r>
        <w:t xml:space="preserve"> interactions in </w:t>
      </w:r>
      <w:r w:rsidR="00A52E07">
        <w:t>the cloud forests of Parque Nacional de São Joaquim, Santa Catarina</w:t>
      </w:r>
      <w:r>
        <w:t xml:space="preserve">. Supervisor: </w:t>
      </w:r>
      <w:proofErr w:type="spellStart"/>
      <w:r w:rsidR="00A52E07">
        <w:t>Elisandro</w:t>
      </w:r>
      <w:proofErr w:type="spellEnd"/>
      <w:r w:rsidR="00A52E07">
        <w:t xml:space="preserve"> Ricardo Drechsler-Santos</w:t>
      </w:r>
      <w:r>
        <w:t xml:space="preserve">/ Co-supervisor: </w:t>
      </w:r>
      <w:proofErr w:type="spellStart"/>
      <w:r w:rsidR="00A52E07">
        <w:t>Nivaldo</w:t>
      </w:r>
      <w:proofErr w:type="spellEnd"/>
      <w:r w:rsidR="00A52E07">
        <w:t xml:space="preserve"> Peroni</w:t>
      </w:r>
      <w:r>
        <w:t>.</w:t>
      </w:r>
    </w:p>
    <w:p w14:paraId="0BC63801" w14:textId="77777777" w:rsidR="00EE0472" w:rsidRDefault="00EE0472" w:rsidP="00EE0472"/>
    <w:p w14:paraId="4E5F4372" w14:textId="7B67A536" w:rsidR="00EE0472" w:rsidRDefault="00EE0472" w:rsidP="00EE0472">
      <w:r>
        <w:rPr>
          <w:b/>
        </w:rPr>
        <w:t>Master</w:t>
      </w:r>
      <w:r w:rsidR="000C5D44">
        <w:rPr>
          <w:b/>
        </w:rPr>
        <w:t>s</w:t>
      </w:r>
      <w:r>
        <w:rPr>
          <w:b/>
        </w:rPr>
        <w:t xml:space="preserve"> in Biology of Fungi, Algae and Plants</w:t>
      </w:r>
      <w:r>
        <w:t xml:space="preserve">, </w:t>
      </w:r>
      <w:proofErr w:type="spellStart"/>
      <w:r>
        <w:t>Universidade</w:t>
      </w:r>
      <w:proofErr w:type="spellEnd"/>
      <w:r>
        <w:t xml:space="preserve"> Federal de Santa Catarina (Brazil)</w:t>
      </w:r>
    </w:p>
    <w:p w14:paraId="37AB5863" w14:textId="7A6CFD95" w:rsidR="00EE0472" w:rsidRDefault="00EE0472" w:rsidP="00EE0472">
      <w:r>
        <w:t>March 201</w:t>
      </w:r>
      <w:r w:rsidR="00D2256B">
        <w:t>4</w:t>
      </w:r>
      <w:r>
        <w:t xml:space="preserve"> – March 201</w:t>
      </w:r>
      <w:r w:rsidR="00D2256B">
        <w:t>6</w:t>
      </w:r>
    </w:p>
    <w:p w14:paraId="436A9DFD" w14:textId="1829ACED" w:rsidR="00EE0472" w:rsidRDefault="00EE0472" w:rsidP="00EE0472">
      <w:r>
        <w:t xml:space="preserve">MS Dissertation: </w:t>
      </w:r>
      <w:r w:rsidR="00D2256B">
        <w:t xml:space="preserve">Floristics and phytosociology of “Campos do </w:t>
      </w:r>
      <w:proofErr w:type="spellStart"/>
      <w:r w:rsidR="00D2256B">
        <w:t>Quiriri</w:t>
      </w:r>
      <w:proofErr w:type="spellEnd"/>
      <w:r w:rsidR="00D2256B">
        <w:t>”, Santa Catarina/Paraná, Brazil</w:t>
      </w:r>
      <w:r>
        <w:t xml:space="preserve">. Supervisor: Rafael </w:t>
      </w:r>
      <w:proofErr w:type="spellStart"/>
      <w:r>
        <w:t>Trevisan</w:t>
      </w:r>
      <w:proofErr w:type="spellEnd"/>
      <w:r>
        <w:t>.</w:t>
      </w:r>
    </w:p>
    <w:p w14:paraId="6C3BCC72" w14:textId="77777777" w:rsidR="00EE0472" w:rsidRDefault="00EE0472" w:rsidP="00EE0472">
      <w:pPr>
        <w:ind w:left="142"/>
      </w:pPr>
    </w:p>
    <w:p w14:paraId="4D1F33F0" w14:textId="65B46410" w:rsidR="00EE0472" w:rsidRDefault="000C5D44" w:rsidP="00EE0472">
      <w:r>
        <w:rPr>
          <w:b/>
        </w:rPr>
        <w:t xml:space="preserve">Graduation </w:t>
      </w:r>
      <w:r w:rsidR="00D2256B">
        <w:rPr>
          <w:b/>
        </w:rPr>
        <w:t>in</w:t>
      </w:r>
      <w:r w:rsidR="00EE0472">
        <w:rPr>
          <w:b/>
        </w:rPr>
        <w:t xml:space="preserve"> </w:t>
      </w:r>
      <w:r w:rsidR="00D2256B">
        <w:rPr>
          <w:b/>
        </w:rPr>
        <w:t xml:space="preserve">Biological </w:t>
      </w:r>
      <w:r w:rsidR="00EE0472">
        <w:rPr>
          <w:b/>
        </w:rPr>
        <w:t>Science</w:t>
      </w:r>
      <w:r w:rsidR="00D2256B">
        <w:rPr>
          <w:b/>
        </w:rPr>
        <w:t>s</w:t>
      </w:r>
      <w:r w:rsidR="00EE0472">
        <w:t xml:space="preserve">, </w:t>
      </w:r>
      <w:proofErr w:type="spellStart"/>
      <w:r w:rsidR="00EE0472">
        <w:t>Universidade</w:t>
      </w:r>
      <w:proofErr w:type="spellEnd"/>
      <w:r w:rsidR="00EE0472">
        <w:t xml:space="preserve"> </w:t>
      </w:r>
      <w:r w:rsidR="00D2256B">
        <w:t>Regional de Blumenau</w:t>
      </w:r>
      <w:r w:rsidR="00EE0472">
        <w:t xml:space="preserve"> (Brazil)</w:t>
      </w:r>
    </w:p>
    <w:p w14:paraId="41186836" w14:textId="52CEB6D4" w:rsidR="00EE0472" w:rsidRDefault="00EE0472" w:rsidP="00EE0472">
      <w:r>
        <w:t>February 2009 – December 201</w:t>
      </w:r>
      <w:r w:rsidR="00D2256B">
        <w:t>3</w:t>
      </w:r>
    </w:p>
    <w:p w14:paraId="6062BA47" w14:textId="77777777" w:rsidR="00EE0472" w:rsidRDefault="00EE0472" w:rsidP="00EE0472">
      <w:pPr>
        <w:rPr>
          <w:b/>
        </w:rPr>
      </w:pPr>
    </w:p>
    <w:p w14:paraId="46912DC1" w14:textId="77777777" w:rsidR="00EE0472" w:rsidRDefault="00EE0472" w:rsidP="00EE0472">
      <w:pPr>
        <w:rPr>
          <w:b/>
        </w:rPr>
      </w:pPr>
    </w:p>
    <w:p w14:paraId="4A951789" w14:textId="77777777" w:rsidR="00EE0472" w:rsidRDefault="00EE0472" w:rsidP="00EE0472">
      <w:pPr>
        <w:rPr>
          <w:b/>
          <w:i/>
        </w:rPr>
      </w:pPr>
      <w:r>
        <w:rPr>
          <w:b/>
          <w:i/>
        </w:rPr>
        <w:t>PUBLICATIONS</w:t>
      </w:r>
    </w:p>
    <w:p w14:paraId="33950B47" w14:textId="77777777" w:rsidR="00EE0472" w:rsidRDefault="00EE0472" w:rsidP="00647839">
      <w:pPr>
        <w:rPr>
          <w:b/>
          <w:sz w:val="28"/>
          <w:szCs w:val="28"/>
        </w:rPr>
      </w:pPr>
    </w:p>
    <w:p w14:paraId="2BD3765F" w14:textId="77777777" w:rsidR="00EE0472" w:rsidRDefault="00EE0472" w:rsidP="00647839">
      <w:pPr>
        <w:rPr>
          <w:b/>
          <w:sz w:val="28"/>
          <w:szCs w:val="28"/>
        </w:rPr>
      </w:pPr>
    </w:p>
    <w:p w14:paraId="0C3C9A75" w14:textId="13C389FA" w:rsidR="0021581E" w:rsidRPr="0021581E" w:rsidRDefault="0021581E" w:rsidP="00B8507A">
      <w:pPr>
        <w:ind w:firstLine="709"/>
      </w:pPr>
      <w:r>
        <w:rPr>
          <w:u w:val="single"/>
        </w:rPr>
        <w:t xml:space="preserve">Funez, L.A. </w:t>
      </w:r>
      <w:r>
        <w:t xml:space="preserve">&amp; Drechsler-Santos, E.R. (2019) </w:t>
      </w:r>
      <w:proofErr w:type="spellStart"/>
      <w:r>
        <w:t>Chascolytrum</w:t>
      </w:r>
      <w:proofErr w:type="spellEnd"/>
      <w:r>
        <w:t xml:space="preserve"> </w:t>
      </w:r>
      <w:proofErr w:type="spellStart"/>
      <w:r>
        <w:t>neobulbosum</w:t>
      </w:r>
      <w:proofErr w:type="spellEnd"/>
      <w:r>
        <w:t xml:space="preserve"> (</w:t>
      </w:r>
      <w:proofErr w:type="spellStart"/>
      <w:r>
        <w:t>Poaceae</w:t>
      </w:r>
      <w:proofErr w:type="spellEnd"/>
      <w:r>
        <w:t xml:space="preserve">: </w:t>
      </w:r>
      <w:proofErr w:type="spellStart"/>
      <w:r>
        <w:t>Pooideae</w:t>
      </w:r>
      <w:proofErr w:type="spellEnd"/>
      <w:r>
        <w:t xml:space="preserve">), a new species from southern Brazil. </w:t>
      </w:r>
      <w:proofErr w:type="spellStart"/>
      <w:r>
        <w:t>Phytotaxa</w:t>
      </w:r>
      <w:proofErr w:type="spellEnd"/>
      <w:r>
        <w:t xml:space="preserve"> 424(2): 115–122. </w:t>
      </w:r>
      <w:hyperlink r:id="rId8" w:history="1">
        <w:r w:rsidRPr="0021581E">
          <w:rPr>
            <w:rStyle w:val="Hyperlink"/>
          </w:rPr>
          <w:t>http://dx.doi.org/10.11646/phytotaxa.424.2.5</w:t>
        </w:r>
      </w:hyperlink>
    </w:p>
    <w:p w14:paraId="40D1EEAD" w14:textId="77E7A1F1" w:rsidR="00FB7BBF" w:rsidRPr="00B8507A" w:rsidRDefault="00FB7BBF" w:rsidP="00B8507A">
      <w:pPr>
        <w:ind w:firstLine="709"/>
        <w:rPr>
          <w:lang w:val="pt-BR"/>
        </w:rPr>
      </w:pPr>
      <w:r w:rsidRPr="00B8507A">
        <w:rPr>
          <w:u w:val="single"/>
        </w:rPr>
        <w:t>Funez, L.A.</w:t>
      </w:r>
      <w:r>
        <w:t xml:space="preserve">, Jaramillo, J.C. &amp; Drechsler-Santos, E.R. (2019) </w:t>
      </w:r>
      <w:r w:rsidRPr="00B8507A">
        <w:rPr>
          <w:i/>
        </w:rPr>
        <w:t xml:space="preserve">Begonia </w:t>
      </w:r>
      <w:proofErr w:type="spellStart"/>
      <w:r w:rsidRPr="00B8507A">
        <w:rPr>
          <w:i/>
        </w:rPr>
        <w:t>medeiroii</w:t>
      </w:r>
      <w:proofErr w:type="spellEnd"/>
      <w:r>
        <w:t xml:space="preserve"> (Begoniaceae), a new species endemic to Santa Catarina, southern Brazil. </w:t>
      </w:r>
      <w:proofErr w:type="spellStart"/>
      <w:r w:rsidRPr="00F72760">
        <w:rPr>
          <w:i/>
        </w:rPr>
        <w:t>Phytotaxa</w:t>
      </w:r>
      <w:proofErr w:type="spellEnd"/>
      <w:r>
        <w:t xml:space="preserve"> 423(2): 105–110. </w:t>
      </w:r>
      <w:hyperlink r:id="rId9" w:history="1">
        <w:r w:rsidR="00C02D31" w:rsidRPr="00C02D31">
          <w:rPr>
            <w:rStyle w:val="Hyperlink"/>
          </w:rPr>
          <w:t>http://dx.doi.org/</w:t>
        </w:r>
        <w:r w:rsidR="00C02D31" w:rsidRPr="00B8507A">
          <w:rPr>
            <w:rStyle w:val="Hyperlink"/>
            <w:lang w:val="pt-BR"/>
          </w:rPr>
          <w:t>10.11646/phytotaxa.423.2.7</w:t>
        </w:r>
      </w:hyperlink>
    </w:p>
    <w:p w14:paraId="3613092F" w14:textId="79E273DD" w:rsidR="00FB7BBF" w:rsidRDefault="00FB7BBF" w:rsidP="00B8507A">
      <w:pPr>
        <w:ind w:firstLine="709"/>
      </w:pPr>
      <w:r w:rsidRPr="00B8507A">
        <w:rPr>
          <w:u w:val="single"/>
        </w:rPr>
        <w:t>Funez, L.A.</w:t>
      </w:r>
      <w:r>
        <w:t>, Ribeiro-</w:t>
      </w:r>
      <w:proofErr w:type="spellStart"/>
      <w:r>
        <w:t>Nardes</w:t>
      </w:r>
      <w:proofErr w:type="spellEnd"/>
      <w:r>
        <w:t xml:space="preserve">, W., </w:t>
      </w:r>
      <w:proofErr w:type="spellStart"/>
      <w:r>
        <w:t>Kossmann</w:t>
      </w:r>
      <w:proofErr w:type="spellEnd"/>
      <w:r>
        <w:t xml:space="preserve">, T., Peroni, N. &amp; </w:t>
      </w:r>
      <w:proofErr w:type="spellStart"/>
      <w:r>
        <w:t>Dreschsler</w:t>
      </w:r>
      <w:proofErr w:type="spellEnd"/>
      <w:r>
        <w:t xml:space="preserve">-Santos, E.R. (2019) </w:t>
      </w:r>
      <w:proofErr w:type="spellStart"/>
      <w:r w:rsidRPr="00B8507A">
        <w:rPr>
          <w:i/>
        </w:rPr>
        <w:t>Prosopanche</w:t>
      </w:r>
      <w:proofErr w:type="spellEnd"/>
      <w:r w:rsidRPr="00B8507A">
        <w:rPr>
          <w:i/>
        </w:rPr>
        <w:t xml:space="preserve"> </w:t>
      </w:r>
      <w:proofErr w:type="spellStart"/>
      <w:r w:rsidRPr="00B8507A">
        <w:rPr>
          <w:i/>
        </w:rPr>
        <w:t>demogorgoni</w:t>
      </w:r>
      <w:proofErr w:type="spellEnd"/>
      <w:r>
        <w:t xml:space="preserve">: A new species of </w:t>
      </w:r>
      <w:proofErr w:type="spellStart"/>
      <w:r w:rsidRPr="00B8507A">
        <w:rPr>
          <w:i/>
        </w:rPr>
        <w:t>Prosopanche</w:t>
      </w:r>
      <w:proofErr w:type="spellEnd"/>
      <w:r w:rsidRPr="00B8507A">
        <w:rPr>
          <w:i/>
        </w:rPr>
        <w:t xml:space="preserve"> </w:t>
      </w:r>
      <w:r>
        <w:t>(</w:t>
      </w:r>
      <w:proofErr w:type="spellStart"/>
      <w:r>
        <w:t>Aristolochiaceae</w:t>
      </w:r>
      <w:proofErr w:type="spellEnd"/>
      <w:r>
        <w:t xml:space="preserve">: </w:t>
      </w:r>
      <w:proofErr w:type="spellStart"/>
      <w:r>
        <w:t>Hydnoroideae</w:t>
      </w:r>
      <w:proofErr w:type="spellEnd"/>
      <w:r>
        <w:t xml:space="preserve">) from southern Brazil. </w:t>
      </w:r>
      <w:proofErr w:type="spellStart"/>
      <w:r w:rsidRPr="00B8507A">
        <w:rPr>
          <w:i/>
        </w:rPr>
        <w:t>Phytotaxa</w:t>
      </w:r>
      <w:proofErr w:type="spellEnd"/>
      <w:r w:rsidRPr="00B8507A">
        <w:rPr>
          <w:i/>
        </w:rPr>
        <w:t xml:space="preserve"> </w:t>
      </w:r>
      <w:r w:rsidRPr="00C97EEF">
        <w:t>422</w:t>
      </w:r>
      <w:r>
        <w:t xml:space="preserve">(1): 93–100. </w:t>
      </w:r>
      <w:hyperlink r:id="rId10" w:history="1">
        <w:r w:rsidRPr="0097035C">
          <w:rPr>
            <w:rStyle w:val="Hyperlink"/>
          </w:rPr>
          <w:t>http://dx.doi.org/10.11646/phytotaxa.422.1.6</w:t>
        </w:r>
      </w:hyperlink>
    </w:p>
    <w:p w14:paraId="6CDB8060" w14:textId="0D00FC79" w:rsidR="00245548" w:rsidRPr="00B8507A" w:rsidRDefault="00FB7BBF" w:rsidP="00B8507A">
      <w:pPr>
        <w:ind w:firstLine="709"/>
        <w:rPr>
          <w:lang w:val="pt-BR"/>
        </w:rPr>
      </w:pPr>
      <w:r>
        <w:t xml:space="preserve">Ernst, M., </w:t>
      </w:r>
      <w:proofErr w:type="spellStart"/>
      <w:r>
        <w:t>Nothias</w:t>
      </w:r>
      <w:proofErr w:type="spellEnd"/>
      <w:r>
        <w:t xml:space="preserve">, L.-F., </w:t>
      </w:r>
      <w:proofErr w:type="spellStart"/>
      <w:r>
        <w:t>Hooft</w:t>
      </w:r>
      <w:proofErr w:type="spellEnd"/>
      <w:r>
        <w:t xml:space="preserve">, J.J.J., Silva, R.R., </w:t>
      </w:r>
      <w:proofErr w:type="spellStart"/>
      <w:r>
        <w:t>Saslis-Lagoudakis</w:t>
      </w:r>
      <w:proofErr w:type="spellEnd"/>
      <w:r>
        <w:t>, C.H., Grace, O.M., Martinez-</w:t>
      </w:r>
      <w:proofErr w:type="spellStart"/>
      <w:r>
        <w:t>Swatson</w:t>
      </w:r>
      <w:proofErr w:type="spellEnd"/>
      <w:r>
        <w:t xml:space="preserve">, K.A., </w:t>
      </w:r>
      <w:proofErr w:type="spellStart"/>
      <w:r>
        <w:t>Hassemer</w:t>
      </w:r>
      <w:proofErr w:type="spellEnd"/>
      <w:r>
        <w:t xml:space="preserve">, G., </w:t>
      </w:r>
      <w:r w:rsidRPr="00B8507A">
        <w:rPr>
          <w:u w:val="single"/>
        </w:rPr>
        <w:t>Funez, L.A.</w:t>
      </w:r>
      <w:r>
        <w:t xml:space="preserve">, Simonsen, H.T., </w:t>
      </w:r>
      <w:proofErr w:type="spellStart"/>
      <w:r>
        <w:t>Medema</w:t>
      </w:r>
      <w:proofErr w:type="spellEnd"/>
      <w:r>
        <w:t xml:space="preserve">, M.H., </w:t>
      </w:r>
      <w:proofErr w:type="spellStart"/>
      <w:r>
        <w:t>Staerk</w:t>
      </w:r>
      <w:proofErr w:type="spellEnd"/>
      <w:r>
        <w:t xml:space="preserve">, D., Nilsson, N., Lovato, P., </w:t>
      </w:r>
      <w:proofErr w:type="spellStart"/>
      <w:r>
        <w:t>Dorrestein</w:t>
      </w:r>
      <w:proofErr w:type="spellEnd"/>
      <w:r>
        <w:t xml:space="preserve">, P.C. &amp; </w:t>
      </w:r>
      <w:proofErr w:type="spellStart"/>
      <w:r>
        <w:t>R</w:t>
      </w:r>
      <w:r w:rsidRPr="00FB7BBF">
        <w:t>ø</w:t>
      </w:r>
      <w:r>
        <w:t>nsted</w:t>
      </w:r>
      <w:proofErr w:type="spellEnd"/>
      <w:r>
        <w:t>, N.</w:t>
      </w:r>
      <w:r w:rsidR="00245548">
        <w:t xml:space="preserve"> (2019) </w:t>
      </w:r>
      <w:r w:rsidR="00245548" w:rsidRPr="00245548">
        <w:t xml:space="preserve">Assessing specialized metabolite diversity in the cosmopolitan plant genus </w:t>
      </w:r>
      <w:r w:rsidR="00245548" w:rsidRPr="00B8507A">
        <w:rPr>
          <w:i/>
        </w:rPr>
        <w:t>Euphorbia</w:t>
      </w:r>
      <w:r w:rsidR="00245548" w:rsidRPr="00245548">
        <w:t xml:space="preserve"> L.</w:t>
      </w:r>
      <w:r w:rsidR="00245548">
        <w:t xml:space="preserve"> </w:t>
      </w:r>
      <w:r w:rsidR="00245548" w:rsidRPr="00B8507A">
        <w:rPr>
          <w:i/>
        </w:rPr>
        <w:t>Frontiers in Plant Science</w:t>
      </w:r>
      <w:r w:rsidR="00245548">
        <w:t xml:space="preserve"> </w:t>
      </w:r>
      <w:r w:rsidR="00245548" w:rsidRPr="00B8507A">
        <w:rPr>
          <w:lang w:val="pt-BR"/>
        </w:rPr>
        <w:t>10:</w:t>
      </w:r>
      <w:r w:rsidR="00C97EEF" w:rsidRPr="00B8507A">
        <w:rPr>
          <w:lang w:val="pt-BR"/>
        </w:rPr>
        <w:t xml:space="preserve"> </w:t>
      </w:r>
      <w:r w:rsidR="00245548" w:rsidRPr="00B8507A">
        <w:rPr>
          <w:lang w:val="pt-BR"/>
        </w:rPr>
        <w:t xml:space="preserve">e846. </w:t>
      </w:r>
      <w:hyperlink r:id="rId11" w:history="1">
        <w:r w:rsidR="00C02D31" w:rsidRPr="00B8507A">
          <w:rPr>
            <w:rStyle w:val="Hyperlink"/>
            <w:lang w:val="pt-BR"/>
          </w:rPr>
          <w:t>http://dx.doi.org/10.3389/fpls.2019.00846</w:t>
        </w:r>
      </w:hyperlink>
    </w:p>
    <w:p w14:paraId="1E2C4F71" w14:textId="36343C7B" w:rsidR="00FB7BBF" w:rsidRDefault="00245548" w:rsidP="00B8507A">
      <w:pPr>
        <w:ind w:firstLine="709"/>
        <w:rPr>
          <w:lang w:val="pt-BR"/>
        </w:rPr>
      </w:pPr>
      <w:r w:rsidRPr="00C02D31">
        <w:rPr>
          <w:u w:val="single"/>
        </w:rPr>
        <w:lastRenderedPageBreak/>
        <w:t>Funez, L.A.</w:t>
      </w:r>
      <w:r>
        <w:t xml:space="preserve"> &amp; Jaramillo, J.C. (2019) </w:t>
      </w:r>
      <w:r w:rsidRPr="00245548">
        <w:rPr>
          <w:i/>
        </w:rPr>
        <w:t xml:space="preserve">Begonia </w:t>
      </w:r>
      <w:proofErr w:type="spellStart"/>
      <w:r w:rsidRPr="00245548">
        <w:rPr>
          <w:i/>
        </w:rPr>
        <w:t>ciliatifolia</w:t>
      </w:r>
      <w:proofErr w:type="spellEnd"/>
      <w:r w:rsidRPr="00245548">
        <w:t xml:space="preserve"> (Begoniaceae), a rare, critically endangered new species endemic from Santa Catarina, southern Brazil</w:t>
      </w:r>
      <w:r>
        <w:t xml:space="preserve">. </w:t>
      </w:r>
      <w:proofErr w:type="spellStart"/>
      <w:r w:rsidRPr="00245548">
        <w:rPr>
          <w:i/>
        </w:rPr>
        <w:t>Phytotaxa</w:t>
      </w:r>
      <w:proofErr w:type="spellEnd"/>
      <w:r w:rsidRPr="00245548">
        <w:rPr>
          <w:i/>
        </w:rPr>
        <w:t xml:space="preserve"> </w:t>
      </w:r>
      <w:r w:rsidRPr="00245548">
        <w:rPr>
          <w:lang w:val="pt-BR"/>
        </w:rPr>
        <w:t>407(1):</w:t>
      </w:r>
      <w:r w:rsidR="00C97EEF">
        <w:rPr>
          <w:lang w:val="pt-BR"/>
        </w:rPr>
        <w:t xml:space="preserve"> </w:t>
      </w:r>
      <w:r w:rsidRPr="00245548">
        <w:rPr>
          <w:lang w:val="pt-BR"/>
        </w:rPr>
        <w:t>43</w:t>
      </w:r>
      <w:r w:rsidR="00C97EEF" w:rsidRPr="00CE1D16">
        <w:rPr>
          <w:lang w:val="pt-BR"/>
        </w:rPr>
        <w:t>–</w:t>
      </w:r>
      <w:r w:rsidRPr="00245548">
        <w:rPr>
          <w:lang w:val="pt-BR"/>
        </w:rPr>
        <w:t>50</w:t>
      </w:r>
      <w:r>
        <w:rPr>
          <w:lang w:val="pt-BR"/>
        </w:rPr>
        <w:t xml:space="preserve">. </w:t>
      </w:r>
      <w:hyperlink r:id="rId12" w:history="1">
        <w:r w:rsidR="00C02D31" w:rsidRPr="00C02D31">
          <w:rPr>
            <w:rStyle w:val="Hyperlink"/>
            <w:lang w:val="pt-BR"/>
          </w:rPr>
          <w:t>http://dx.doi.org/</w:t>
        </w:r>
        <w:r w:rsidR="00C02D31" w:rsidRPr="00E23E47">
          <w:rPr>
            <w:rStyle w:val="Hyperlink"/>
            <w:lang w:val="pt-BR"/>
          </w:rPr>
          <w:t>10.11646/phytotaxa.407.1.7</w:t>
        </w:r>
      </w:hyperlink>
    </w:p>
    <w:p w14:paraId="1DBB886B" w14:textId="39EAC7A1" w:rsidR="00245548" w:rsidRDefault="00245548" w:rsidP="00B8507A">
      <w:pPr>
        <w:ind w:firstLine="709"/>
        <w:rPr>
          <w:lang w:val="pt-BR"/>
        </w:rPr>
      </w:pPr>
      <w:r w:rsidRPr="00C02D31">
        <w:rPr>
          <w:u w:val="single"/>
          <w:lang w:val="pt-BR"/>
        </w:rPr>
        <w:t>Funez, L.A.</w:t>
      </w:r>
      <w:r>
        <w:rPr>
          <w:lang w:val="pt-BR"/>
        </w:rPr>
        <w:t xml:space="preserve"> </w:t>
      </w:r>
      <w:proofErr w:type="spellStart"/>
      <w:r>
        <w:rPr>
          <w:lang w:val="pt-BR"/>
        </w:rPr>
        <w:t>Hassemer</w:t>
      </w:r>
      <w:proofErr w:type="spellEnd"/>
      <w:r>
        <w:rPr>
          <w:lang w:val="pt-BR"/>
        </w:rPr>
        <w:t xml:space="preserve">, G., </w:t>
      </w:r>
      <w:proofErr w:type="spellStart"/>
      <w:r>
        <w:rPr>
          <w:lang w:val="pt-BR"/>
        </w:rPr>
        <w:t>Lunkes</w:t>
      </w:r>
      <w:proofErr w:type="spellEnd"/>
      <w:r>
        <w:rPr>
          <w:lang w:val="pt-BR"/>
        </w:rPr>
        <w:t xml:space="preserve">, E.A. &amp; </w:t>
      </w:r>
      <w:proofErr w:type="spellStart"/>
      <w:r>
        <w:rPr>
          <w:lang w:val="pt-BR"/>
        </w:rPr>
        <w:t>Drechesler</w:t>
      </w:r>
      <w:proofErr w:type="spellEnd"/>
      <w:r>
        <w:rPr>
          <w:lang w:val="pt-BR"/>
        </w:rPr>
        <w:t xml:space="preserve">-Santos, E.R. (2019) </w:t>
      </w:r>
      <w:r w:rsidRPr="00245548">
        <w:t xml:space="preserve">Rediscovery of </w:t>
      </w:r>
      <w:proofErr w:type="spellStart"/>
      <w:r w:rsidRPr="00245548">
        <w:rPr>
          <w:i/>
        </w:rPr>
        <w:t>Ruellia</w:t>
      </w:r>
      <w:proofErr w:type="spellEnd"/>
      <w:r w:rsidRPr="00245548">
        <w:rPr>
          <w:i/>
        </w:rPr>
        <w:t xml:space="preserve"> </w:t>
      </w:r>
      <w:proofErr w:type="spellStart"/>
      <w:r w:rsidRPr="00245548">
        <w:rPr>
          <w:i/>
        </w:rPr>
        <w:t>reitzii</w:t>
      </w:r>
      <w:proofErr w:type="spellEnd"/>
      <w:r w:rsidRPr="00245548">
        <w:t xml:space="preserve"> (</w:t>
      </w:r>
      <w:proofErr w:type="spellStart"/>
      <w:r w:rsidRPr="00245548">
        <w:t>Acanthaceae</w:t>
      </w:r>
      <w:proofErr w:type="spellEnd"/>
      <w:r w:rsidRPr="00245548">
        <w:t xml:space="preserve">), a narrowly endemic critically endangered species from Santa Catarina, southern Brazil, and notes on </w:t>
      </w:r>
      <w:r w:rsidRPr="00245548">
        <w:rPr>
          <w:i/>
        </w:rPr>
        <w:t xml:space="preserve">R. </w:t>
      </w:r>
      <w:proofErr w:type="spellStart"/>
      <w:r w:rsidRPr="00245548">
        <w:rPr>
          <w:i/>
        </w:rPr>
        <w:t>squarrosa</w:t>
      </w:r>
      <w:proofErr w:type="spellEnd"/>
      <w:r>
        <w:rPr>
          <w:i/>
        </w:rPr>
        <w:t>.</w:t>
      </w:r>
      <w:r>
        <w:t xml:space="preserve"> </w:t>
      </w:r>
      <w:proofErr w:type="spellStart"/>
      <w:r w:rsidRPr="00245548">
        <w:rPr>
          <w:i/>
          <w:lang w:val="pt-BR"/>
        </w:rPr>
        <w:t>Webbia</w:t>
      </w:r>
      <w:proofErr w:type="spellEnd"/>
      <w:r w:rsidRPr="00245548">
        <w:rPr>
          <w:lang w:val="pt-BR"/>
        </w:rPr>
        <w:t> 74(1):</w:t>
      </w:r>
      <w:r w:rsidR="00C97EEF">
        <w:rPr>
          <w:lang w:val="pt-BR"/>
        </w:rPr>
        <w:t xml:space="preserve"> </w:t>
      </w:r>
      <w:r w:rsidRPr="00245548">
        <w:rPr>
          <w:lang w:val="pt-BR"/>
        </w:rPr>
        <w:t>43–49</w:t>
      </w:r>
      <w:r>
        <w:rPr>
          <w:lang w:val="pt-BR"/>
        </w:rPr>
        <w:t xml:space="preserve">. </w:t>
      </w:r>
      <w:hyperlink r:id="rId13" w:history="1">
        <w:r w:rsidR="00C02D31" w:rsidRPr="00C02D31">
          <w:rPr>
            <w:rStyle w:val="Hyperlink"/>
            <w:lang w:val="pt-BR"/>
          </w:rPr>
          <w:t>http://dx.doi.org/</w:t>
        </w:r>
        <w:r w:rsidR="00C02D31" w:rsidRPr="00E23E47">
          <w:rPr>
            <w:rStyle w:val="Hyperlink"/>
            <w:lang w:val="pt-BR"/>
          </w:rPr>
          <w:t>10.1080/00837792.2019.1607997</w:t>
        </w:r>
      </w:hyperlink>
    </w:p>
    <w:p w14:paraId="332055B7" w14:textId="7B4FA7F1" w:rsidR="00245548" w:rsidRPr="00C02D31" w:rsidRDefault="00FA7654" w:rsidP="00B8507A">
      <w:pPr>
        <w:ind w:firstLine="709"/>
        <w:rPr>
          <w:lang w:val="pt-BR"/>
        </w:rPr>
      </w:pPr>
      <w:r>
        <w:rPr>
          <w:lang w:val="pt-BR"/>
        </w:rPr>
        <w:t xml:space="preserve">BGF (2018) </w:t>
      </w:r>
      <w:proofErr w:type="spellStart"/>
      <w:r w:rsidRPr="00FA7654">
        <w:rPr>
          <w:lang w:val="pt-BR"/>
        </w:rPr>
        <w:t>Brazilian</w:t>
      </w:r>
      <w:proofErr w:type="spellEnd"/>
      <w:r w:rsidRPr="00FA7654">
        <w:rPr>
          <w:lang w:val="pt-BR"/>
        </w:rPr>
        <w:t xml:space="preserve"> Flora 2020: </w:t>
      </w:r>
      <w:proofErr w:type="spellStart"/>
      <w:r w:rsidRPr="00FA7654">
        <w:rPr>
          <w:lang w:val="pt-BR"/>
        </w:rPr>
        <w:t>Innovation</w:t>
      </w:r>
      <w:proofErr w:type="spellEnd"/>
      <w:r w:rsidRPr="00FA7654">
        <w:rPr>
          <w:lang w:val="pt-BR"/>
        </w:rPr>
        <w:t xml:space="preserve"> </w:t>
      </w:r>
      <w:proofErr w:type="spellStart"/>
      <w:r w:rsidRPr="00FA7654">
        <w:rPr>
          <w:lang w:val="pt-BR"/>
        </w:rPr>
        <w:t>and</w:t>
      </w:r>
      <w:proofErr w:type="spellEnd"/>
      <w:r w:rsidRPr="00FA7654">
        <w:rPr>
          <w:lang w:val="pt-BR"/>
        </w:rPr>
        <w:t xml:space="preserve"> </w:t>
      </w:r>
      <w:proofErr w:type="spellStart"/>
      <w:r w:rsidRPr="00FA7654">
        <w:rPr>
          <w:lang w:val="pt-BR"/>
        </w:rPr>
        <w:t>collaboration</w:t>
      </w:r>
      <w:proofErr w:type="spellEnd"/>
      <w:r w:rsidRPr="00FA7654">
        <w:rPr>
          <w:lang w:val="pt-BR"/>
        </w:rPr>
        <w:t xml:space="preserve"> </w:t>
      </w:r>
      <w:proofErr w:type="spellStart"/>
      <w:r w:rsidRPr="00FA7654">
        <w:rPr>
          <w:lang w:val="pt-BR"/>
        </w:rPr>
        <w:t>to</w:t>
      </w:r>
      <w:proofErr w:type="spellEnd"/>
      <w:r w:rsidRPr="00FA7654">
        <w:rPr>
          <w:lang w:val="pt-BR"/>
        </w:rPr>
        <w:t xml:space="preserve"> </w:t>
      </w:r>
      <w:proofErr w:type="spellStart"/>
      <w:r w:rsidRPr="00FA7654">
        <w:rPr>
          <w:lang w:val="pt-BR"/>
        </w:rPr>
        <w:t>meet</w:t>
      </w:r>
      <w:proofErr w:type="spellEnd"/>
      <w:r w:rsidRPr="00FA7654">
        <w:rPr>
          <w:lang w:val="pt-BR"/>
        </w:rPr>
        <w:t xml:space="preserve"> Target 1 </w:t>
      </w:r>
      <w:proofErr w:type="spellStart"/>
      <w:r w:rsidRPr="00FA7654">
        <w:rPr>
          <w:lang w:val="pt-BR"/>
        </w:rPr>
        <w:t>of</w:t>
      </w:r>
      <w:proofErr w:type="spellEnd"/>
      <w:r w:rsidRPr="00FA7654">
        <w:rPr>
          <w:lang w:val="pt-BR"/>
        </w:rPr>
        <w:t xml:space="preserve"> </w:t>
      </w:r>
      <w:proofErr w:type="spellStart"/>
      <w:r w:rsidRPr="00FA7654">
        <w:rPr>
          <w:lang w:val="pt-BR"/>
        </w:rPr>
        <w:t>the</w:t>
      </w:r>
      <w:proofErr w:type="spellEnd"/>
      <w:r w:rsidRPr="00FA7654">
        <w:rPr>
          <w:lang w:val="pt-BR"/>
        </w:rPr>
        <w:t xml:space="preserve"> Global </w:t>
      </w:r>
      <w:proofErr w:type="spellStart"/>
      <w:r w:rsidRPr="00FA7654">
        <w:rPr>
          <w:lang w:val="pt-BR"/>
        </w:rPr>
        <w:t>Strategy</w:t>
      </w:r>
      <w:proofErr w:type="spellEnd"/>
      <w:r w:rsidRPr="00FA7654">
        <w:rPr>
          <w:lang w:val="pt-BR"/>
        </w:rPr>
        <w:t xml:space="preserve"> for </w:t>
      </w:r>
      <w:proofErr w:type="spellStart"/>
      <w:r w:rsidRPr="00FA7654">
        <w:rPr>
          <w:lang w:val="pt-BR"/>
        </w:rPr>
        <w:t>Plant</w:t>
      </w:r>
      <w:proofErr w:type="spellEnd"/>
      <w:r w:rsidRPr="00FA7654">
        <w:rPr>
          <w:lang w:val="pt-BR"/>
        </w:rPr>
        <w:t xml:space="preserve"> </w:t>
      </w:r>
      <w:proofErr w:type="spellStart"/>
      <w:r w:rsidRPr="00FA7654">
        <w:rPr>
          <w:lang w:val="pt-BR"/>
        </w:rPr>
        <w:t>Conservation</w:t>
      </w:r>
      <w:proofErr w:type="spellEnd"/>
      <w:r w:rsidRPr="00FA7654">
        <w:rPr>
          <w:lang w:val="pt-BR"/>
        </w:rPr>
        <w:t xml:space="preserve"> (GSPC</w:t>
      </w:r>
      <w:r>
        <w:rPr>
          <w:lang w:val="pt-BR"/>
        </w:rPr>
        <w:t xml:space="preserve">) </w:t>
      </w:r>
      <w:proofErr w:type="spellStart"/>
      <w:r w:rsidRPr="00C97EEF">
        <w:rPr>
          <w:i/>
          <w:lang w:val="pt-BR"/>
        </w:rPr>
        <w:t>Rodriguésia</w:t>
      </w:r>
      <w:proofErr w:type="spellEnd"/>
      <w:r>
        <w:rPr>
          <w:lang w:val="pt-BR"/>
        </w:rPr>
        <w:t xml:space="preserve"> </w:t>
      </w:r>
      <w:r w:rsidRPr="00FA7654">
        <w:br/>
        <w:t>69(4): 1513</w:t>
      </w:r>
      <w:r w:rsidR="00C97EEF" w:rsidRPr="00CE1D16">
        <w:rPr>
          <w:lang w:val="pt-BR"/>
        </w:rPr>
        <w:t>–</w:t>
      </w:r>
      <w:r w:rsidRPr="00FA7654">
        <w:t>1527</w:t>
      </w:r>
      <w:r>
        <w:t xml:space="preserve">. </w:t>
      </w:r>
      <w:hyperlink r:id="rId14" w:history="1">
        <w:r w:rsidR="00C02D31" w:rsidRPr="00C02D31">
          <w:rPr>
            <w:rStyle w:val="Hyperlink"/>
          </w:rPr>
          <w:t>http://dx.doi.org/</w:t>
        </w:r>
        <w:r w:rsidR="00C02D31" w:rsidRPr="00E23E47">
          <w:rPr>
            <w:rStyle w:val="Hyperlink"/>
          </w:rPr>
          <w:t>10.1590/2175-7860201869402</w:t>
        </w:r>
      </w:hyperlink>
    </w:p>
    <w:p w14:paraId="0523D540" w14:textId="4869C02B" w:rsidR="00FA7654" w:rsidRDefault="00FA7654" w:rsidP="00B8507A">
      <w:pPr>
        <w:ind w:firstLine="709"/>
        <w:rPr>
          <w:lang w:val="pt-BR"/>
        </w:rPr>
      </w:pPr>
      <w:r>
        <w:rPr>
          <w:lang w:val="pt-BR"/>
        </w:rPr>
        <w:t xml:space="preserve">Hassemer, G., </w:t>
      </w:r>
      <w:proofErr w:type="spellStart"/>
      <w:r>
        <w:rPr>
          <w:lang w:val="pt-BR"/>
        </w:rPr>
        <w:t>Iamonico</w:t>
      </w:r>
      <w:proofErr w:type="spellEnd"/>
      <w:r>
        <w:rPr>
          <w:lang w:val="pt-BR"/>
        </w:rPr>
        <w:t xml:space="preserve">, D. &amp; </w:t>
      </w:r>
      <w:r w:rsidRPr="00C02D31">
        <w:rPr>
          <w:u w:val="single"/>
          <w:lang w:val="pt-BR"/>
        </w:rPr>
        <w:t>Funez, L.A.</w:t>
      </w:r>
      <w:r>
        <w:rPr>
          <w:lang w:val="pt-BR"/>
        </w:rPr>
        <w:t xml:space="preserve"> (2018) </w:t>
      </w:r>
      <w:r w:rsidRPr="00FA7654">
        <w:t xml:space="preserve">(2631) Proposal to conserve the name </w:t>
      </w:r>
      <w:proofErr w:type="spellStart"/>
      <w:r w:rsidRPr="00FA7654">
        <w:rPr>
          <w:i/>
        </w:rPr>
        <w:t>Commelina</w:t>
      </w:r>
      <w:proofErr w:type="spellEnd"/>
      <w:r w:rsidRPr="00FA7654">
        <w:rPr>
          <w:i/>
        </w:rPr>
        <w:t xml:space="preserve"> </w:t>
      </w:r>
      <w:proofErr w:type="spellStart"/>
      <w:r w:rsidRPr="00FA7654">
        <w:rPr>
          <w:i/>
        </w:rPr>
        <w:t>erecta</w:t>
      </w:r>
      <w:proofErr w:type="spellEnd"/>
      <w:r w:rsidRPr="00FA7654">
        <w:t xml:space="preserve"> (</w:t>
      </w:r>
      <w:proofErr w:type="spellStart"/>
      <w:r w:rsidRPr="00FA7654">
        <w:t>Commelinaceae</w:t>
      </w:r>
      <w:proofErr w:type="spellEnd"/>
      <w:r w:rsidRPr="00FA7654">
        <w:t>) with a conserved type</w:t>
      </w:r>
      <w:r>
        <w:t xml:space="preserve">. </w:t>
      </w:r>
      <w:proofErr w:type="spellStart"/>
      <w:r w:rsidRPr="00FA7654">
        <w:rPr>
          <w:i/>
          <w:lang w:val="pt-BR"/>
        </w:rPr>
        <w:t>Taxon</w:t>
      </w:r>
      <w:proofErr w:type="spellEnd"/>
      <w:r w:rsidRPr="00FA7654">
        <w:rPr>
          <w:i/>
          <w:lang w:val="pt-BR"/>
        </w:rPr>
        <w:t> </w:t>
      </w:r>
      <w:r w:rsidRPr="00FA7654">
        <w:rPr>
          <w:lang w:val="pt-BR"/>
        </w:rPr>
        <w:t>67(4):</w:t>
      </w:r>
      <w:r w:rsidR="00C97EEF">
        <w:rPr>
          <w:lang w:val="pt-BR"/>
        </w:rPr>
        <w:t xml:space="preserve"> </w:t>
      </w:r>
      <w:r w:rsidRPr="00FA7654">
        <w:rPr>
          <w:lang w:val="pt-BR"/>
        </w:rPr>
        <w:t>810–811</w:t>
      </w:r>
      <w:r>
        <w:rPr>
          <w:lang w:val="pt-BR"/>
        </w:rPr>
        <w:t xml:space="preserve">. </w:t>
      </w:r>
      <w:hyperlink r:id="rId15" w:history="1">
        <w:r w:rsidR="00C02D31" w:rsidRPr="00C02D31">
          <w:rPr>
            <w:rStyle w:val="Hyperlink"/>
            <w:lang w:val="pt-BR"/>
          </w:rPr>
          <w:t>http://dx.doi.org/</w:t>
        </w:r>
        <w:r w:rsidR="00C02D31" w:rsidRPr="00E23E47">
          <w:rPr>
            <w:rStyle w:val="Hyperlink"/>
            <w:lang w:val="pt-BR"/>
          </w:rPr>
          <w:t>10.12705/674.16</w:t>
        </w:r>
      </w:hyperlink>
    </w:p>
    <w:p w14:paraId="55355364" w14:textId="53C85B77" w:rsidR="00FA7654" w:rsidRPr="00B8507A" w:rsidRDefault="00FA7654" w:rsidP="00B8507A">
      <w:pPr>
        <w:ind w:firstLine="709"/>
        <w:rPr>
          <w:lang w:val="pt-BR"/>
        </w:rPr>
      </w:pPr>
      <w:r w:rsidRPr="00B8507A">
        <w:rPr>
          <w:u w:val="single"/>
          <w:lang w:val="pt-BR"/>
        </w:rPr>
        <w:t>Funez, L.A.</w:t>
      </w:r>
      <w:r w:rsidRPr="00B8507A">
        <w:rPr>
          <w:lang w:val="pt-BR"/>
        </w:rPr>
        <w:t xml:space="preserve"> &amp; Hassemer, G. (2018) </w:t>
      </w:r>
      <w:proofErr w:type="spellStart"/>
      <w:r w:rsidRPr="00B8507A">
        <w:rPr>
          <w:i/>
          <w:lang w:val="pt-BR"/>
        </w:rPr>
        <w:t>Hoehnea</w:t>
      </w:r>
      <w:proofErr w:type="spellEnd"/>
      <w:r w:rsidRPr="00B8507A">
        <w:rPr>
          <w:i/>
          <w:lang w:val="pt-BR"/>
        </w:rPr>
        <w:t xml:space="preserve"> </w:t>
      </w:r>
      <w:proofErr w:type="spellStart"/>
      <w:r w:rsidRPr="00B8507A">
        <w:rPr>
          <w:i/>
          <w:lang w:val="pt-BR"/>
        </w:rPr>
        <w:t>grandiflora</w:t>
      </w:r>
      <w:proofErr w:type="spellEnd"/>
      <w:r w:rsidRPr="00B8507A">
        <w:rPr>
          <w:lang w:val="pt-BR"/>
        </w:rPr>
        <w:t xml:space="preserve"> (Lamiaceae), a </w:t>
      </w:r>
      <w:proofErr w:type="spellStart"/>
      <w:r w:rsidRPr="00B8507A">
        <w:rPr>
          <w:lang w:val="pt-BR"/>
        </w:rPr>
        <w:t>rare</w:t>
      </w:r>
      <w:proofErr w:type="spellEnd"/>
      <w:r w:rsidRPr="00B8507A">
        <w:rPr>
          <w:lang w:val="pt-BR"/>
        </w:rPr>
        <w:t xml:space="preserve">, </w:t>
      </w:r>
      <w:proofErr w:type="spellStart"/>
      <w:r w:rsidRPr="00B8507A">
        <w:rPr>
          <w:lang w:val="pt-BR"/>
        </w:rPr>
        <w:t>critically</w:t>
      </w:r>
      <w:proofErr w:type="spellEnd"/>
      <w:r w:rsidRPr="00B8507A">
        <w:rPr>
          <w:lang w:val="pt-BR"/>
        </w:rPr>
        <w:t xml:space="preserve"> </w:t>
      </w:r>
      <w:proofErr w:type="spellStart"/>
      <w:r w:rsidRPr="00B8507A">
        <w:rPr>
          <w:lang w:val="pt-BR"/>
        </w:rPr>
        <w:t>endangered</w:t>
      </w:r>
      <w:proofErr w:type="spellEnd"/>
      <w:r w:rsidRPr="00B8507A">
        <w:rPr>
          <w:lang w:val="pt-BR"/>
        </w:rPr>
        <w:t xml:space="preserve"> new </w:t>
      </w:r>
      <w:proofErr w:type="spellStart"/>
      <w:r w:rsidRPr="00B8507A">
        <w:rPr>
          <w:lang w:val="pt-BR"/>
        </w:rPr>
        <w:t>species</w:t>
      </w:r>
      <w:proofErr w:type="spellEnd"/>
      <w:r w:rsidRPr="00B8507A">
        <w:rPr>
          <w:lang w:val="pt-BR"/>
        </w:rPr>
        <w:t xml:space="preserve"> </w:t>
      </w:r>
      <w:proofErr w:type="spellStart"/>
      <w:r w:rsidRPr="00B8507A">
        <w:rPr>
          <w:lang w:val="pt-BR"/>
        </w:rPr>
        <w:t>from</w:t>
      </w:r>
      <w:proofErr w:type="spellEnd"/>
      <w:r w:rsidRPr="00B8507A">
        <w:rPr>
          <w:lang w:val="pt-BR"/>
        </w:rPr>
        <w:t xml:space="preserve"> </w:t>
      </w:r>
      <w:proofErr w:type="spellStart"/>
      <w:r w:rsidRPr="00B8507A">
        <w:rPr>
          <w:lang w:val="pt-BR"/>
        </w:rPr>
        <w:t>southern</w:t>
      </w:r>
      <w:proofErr w:type="spellEnd"/>
      <w:r w:rsidRPr="00B8507A">
        <w:rPr>
          <w:lang w:val="pt-BR"/>
        </w:rPr>
        <w:t xml:space="preserve"> </w:t>
      </w:r>
      <w:proofErr w:type="spellStart"/>
      <w:r w:rsidRPr="00B8507A">
        <w:rPr>
          <w:lang w:val="pt-BR"/>
        </w:rPr>
        <w:t>Brazil</w:t>
      </w:r>
      <w:proofErr w:type="spellEnd"/>
      <w:r w:rsidRPr="00B8507A">
        <w:rPr>
          <w:lang w:val="pt-BR"/>
        </w:rPr>
        <w:t xml:space="preserve">. </w:t>
      </w:r>
      <w:proofErr w:type="spellStart"/>
      <w:r w:rsidRPr="00B8507A">
        <w:rPr>
          <w:i/>
          <w:lang w:val="pt-BR"/>
        </w:rPr>
        <w:t>Phytotaxa</w:t>
      </w:r>
      <w:proofErr w:type="spellEnd"/>
      <w:r w:rsidRPr="00B8507A">
        <w:rPr>
          <w:lang w:val="pt-BR"/>
        </w:rPr>
        <w:t> 349(2): 159</w:t>
      </w:r>
      <w:r w:rsidR="00DE55BC" w:rsidRPr="00B8507A">
        <w:rPr>
          <w:lang w:val="pt-BR"/>
        </w:rPr>
        <w:t>–166.</w:t>
      </w:r>
      <w:r w:rsidRPr="00B8507A">
        <w:rPr>
          <w:lang w:val="pt-BR"/>
        </w:rPr>
        <w:t xml:space="preserve"> </w:t>
      </w:r>
      <w:hyperlink r:id="rId16" w:history="1">
        <w:r w:rsidR="00C02D31" w:rsidRPr="00B8507A">
          <w:rPr>
            <w:rStyle w:val="Hyperlink"/>
            <w:lang w:val="pt-BR"/>
          </w:rPr>
          <w:t>http://dx.doi.org/10.11646/phytotaxa.349.2.6</w:t>
        </w:r>
      </w:hyperlink>
    </w:p>
    <w:p w14:paraId="1F8CB0E8" w14:textId="6ADC9C20" w:rsidR="00FA7654" w:rsidRPr="00C02D31" w:rsidRDefault="00FA7654" w:rsidP="00B8507A">
      <w:pPr>
        <w:ind w:firstLine="709"/>
        <w:rPr>
          <w:lang w:val="pt-BR"/>
        </w:rPr>
      </w:pPr>
      <w:r w:rsidRPr="00C02D31">
        <w:rPr>
          <w:u w:val="single"/>
          <w:lang w:val="pt-BR"/>
        </w:rPr>
        <w:t>Funez, L.A.</w:t>
      </w:r>
      <w:r w:rsidRPr="00C02D31">
        <w:rPr>
          <w:lang w:val="pt-BR"/>
        </w:rPr>
        <w:t xml:space="preserve"> &amp; </w:t>
      </w:r>
      <w:proofErr w:type="spellStart"/>
      <w:r w:rsidRPr="00C02D31">
        <w:rPr>
          <w:lang w:val="pt-BR"/>
        </w:rPr>
        <w:t>Pansarin</w:t>
      </w:r>
      <w:proofErr w:type="spellEnd"/>
      <w:r w:rsidRPr="00C02D31">
        <w:rPr>
          <w:lang w:val="pt-BR"/>
        </w:rPr>
        <w:t xml:space="preserve">, E.R. (2018) </w:t>
      </w:r>
      <w:proofErr w:type="spellStart"/>
      <w:r w:rsidRPr="00C02D31">
        <w:rPr>
          <w:i/>
          <w:lang w:val="pt-BR"/>
        </w:rPr>
        <w:t>Cleistes</w:t>
      </w:r>
      <w:proofErr w:type="spellEnd"/>
      <w:r w:rsidRPr="00C02D31">
        <w:rPr>
          <w:i/>
          <w:lang w:val="pt-BR"/>
        </w:rPr>
        <w:t xml:space="preserve"> </w:t>
      </w:r>
      <w:proofErr w:type="spellStart"/>
      <w:r w:rsidRPr="00C02D31">
        <w:rPr>
          <w:i/>
          <w:lang w:val="pt-BR"/>
        </w:rPr>
        <w:t>pallida</w:t>
      </w:r>
      <w:proofErr w:type="spellEnd"/>
      <w:r w:rsidRPr="00FA7654">
        <w:rPr>
          <w:lang w:val="pt-BR"/>
        </w:rPr>
        <w:t xml:space="preserve"> (Orchidaceae </w:t>
      </w:r>
      <w:proofErr w:type="spellStart"/>
      <w:r w:rsidRPr="00FA7654">
        <w:rPr>
          <w:lang w:val="pt-BR"/>
        </w:rPr>
        <w:t>Vanilloideae</w:t>
      </w:r>
      <w:proofErr w:type="spellEnd"/>
      <w:r w:rsidRPr="00FA7654">
        <w:rPr>
          <w:lang w:val="pt-BR"/>
        </w:rPr>
        <w:t xml:space="preserve">): a new </w:t>
      </w:r>
      <w:proofErr w:type="spellStart"/>
      <w:r w:rsidRPr="00FA7654">
        <w:rPr>
          <w:lang w:val="pt-BR"/>
        </w:rPr>
        <w:t>species</w:t>
      </w:r>
      <w:proofErr w:type="spellEnd"/>
      <w:r w:rsidRPr="00FA7654">
        <w:rPr>
          <w:lang w:val="pt-BR"/>
        </w:rPr>
        <w:t xml:space="preserve"> </w:t>
      </w:r>
      <w:proofErr w:type="spellStart"/>
      <w:r w:rsidRPr="00FA7654">
        <w:rPr>
          <w:lang w:val="pt-BR"/>
        </w:rPr>
        <w:t>from</w:t>
      </w:r>
      <w:proofErr w:type="spellEnd"/>
      <w:r w:rsidRPr="00FA7654">
        <w:rPr>
          <w:lang w:val="pt-BR"/>
        </w:rPr>
        <w:t xml:space="preserve"> South </w:t>
      </w:r>
      <w:proofErr w:type="spellStart"/>
      <w:r w:rsidRPr="00FA7654">
        <w:rPr>
          <w:lang w:val="pt-BR"/>
        </w:rPr>
        <w:t>Brazil</w:t>
      </w:r>
      <w:proofErr w:type="spellEnd"/>
      <w:r w:rsidR="00DE55BC" w:rsidRPr="00C02D31">
        <w:rPr>
          <w:lang w:val="pt-BR"/>
        </w:rPr>
        <w:t>.</w:t>
      </w:r>
      <w:r w:rsidR="00DE55BC" w:rsidRPr="00C02D31">
        <w:rPr>
          <w:rFonts w:ascii="Arial" w:hAnsi="Arial" w:cs="Arial"/>
          <w:color w:val="777777"/>
          <w:sz w:val="21"/>
          <w:szCs w:val="21"/>
          <w:lang w:val="pt-BR" w:eastAsia="pt-BR"/>
        </w:rPr>
        <w:t xml:space="preserve"> </w:t>
      </w:r>
      <w:proofErr w:type="spellStart"/>
      <w:r w:rsidR="00DE55BC" w:rsidRPr="00C02D31">
        <w:rPr>
          <w:i/>
          <w:lang w:val="pt-BR"/>
        </w:rPr>
        <w:t>Phytotaxa</w:t>
      </w:r>
      <w:proofErr w:type="spellEnd"/>
      <w:r w:rsidR="00DE55BC" w:rsidRPr="00C02D31">
        <w:rPr>
          <w:lang w:val="pt-BR"/>
        </w:rPr>
        <w:t> 349(1): 61–66.</w:t>
      </w:r>
      <w:r w:rsidR="00DE55BC" w:rsidRPr="00C02D31">
        <w:rPr>
          <w:sz w:val="21"/>
          <w:szCs w:val="21"/>
          <w:shd w:val="clear" w:color="auto" w:fill="FFFFFF"/>
        </w:rPr>
        <w:t xml:space="preserve"> </w:t>
      </w:r>
      <w:hyperlink r:id="rId17" w:history="1">
        <w:r w:rsidR="00C02D31" w:rsidRPr="00E23E47">
          <w:rPr>
            <w:rStyle w:val="Hyperlink"/>
          </w:rPr>
          <w:t>https://doi.org/10.11646/phytotaxa.349.1.7</w:t>
        </w:r>
      </w:hyperlink>
    </w:p>
    <w:p w14:paraId="00D8BD00" w14:textId="162FF8E5" w:rsidR="00DE55BC" w:rsidRDefault="00DE55BC" w:rsidP="00B8507A">
      <w:pPr>
        <w:ind w:firstLine="709"/>
        <w:rPr>
          <w:lang w:val="pt-BR"/>
        </w:rPr>
      </w:pPr>
      <w:r w:rsidRPr="00C02D31">
        <w:rPr>
          <w:u w:val="single"/>
          <w:lang w:val="pt-BR"/>
        </w:rPr>
        <w:t>Funez, L.A.</w:t>
      </w:r>
      <w:r>
        <w:rPr>
          <w:lang w:val="pt-BR"/>
        </w:rPr>
        <w:t xml:space="preserve">, Ferreira, J.P.R. &amp; Hassemer, G. (2018) </w:t>
      </w:r>
      <w:proofErr w:type="spellStart"/>
      <w:r w:rsidRPr="00DE55BC">
        <w:rPr>
          <w:i/>
          <w:lang w:val="pt-BR"/>
        </w:rPr>
        <w:t>Phyllanthus</w:t>
      </w:r>
      <w:proofErr w:type="spellEnd"/>
      <w:r w:rsidRPr="00DE55BC">
        <w:rPr>
          <w:i/>
          <w:lang w:val="pt-BR"/>
        </w:rPr>
        <w:t xml:space="preserve"> </w:t>
      </w:r>
      <w:proofErr w:type="spellStart"/>
      <w:r w:rsidRPr="00DE55BC">
        <w:rPr>
          <w:i/>
          <w:lang w:val="pt-BR"/>
        </w:rPr>
        <w:t>timboënsis</w:t>
      </w:r>
      <w:proofErr w:type="spellEnd"/>
      <w:r w:rsidRPr="00DE55BC">
        <w:rPr>
          <w:rFonts w:ascii="Arial" w:hAnsi="Arial" w:cs="Arial"/>
          <w:color w:val="111111"/>
          <w:sz w:val="33"/>
          <w:szCs w:val="33"/>
          <w:shd w:val="clear" w:color="auto" w:fill="FFFFFF"/>
        </w:rPr>
        <w:t xml:space="preserve"> </w:t>
      </w:r>
      <w:r w:rsidRPr="00DE55BC">
        <w:t>(</w:t>
      </w:r>
      <w:proofErr w:type="spellStart"/>
      <w:r w:rsidRPr="00DE55BC">
        <w:t>Phyllanthaceae</w:t>
      </w:r>
      <w:proofErr w:type="spellEnd"/>
      <w:r w:rsidRPr="00DE55BC">
        <w:t>), a new species from Santa Catarina, southern Brazil</w:t>
      </w:r>
      <w:r>
        <w:t xml:space="preserve">. </w:t>
      </w:r>
      <w:proofErr w:type="spellStart"/>
      <w:r w:rsidRPr="00C02D31">
        <w:rPr>
          <w:i/>
          <w:lang w:val="pt-BR"/>
        </w:rPr>
        <w:t>Webbia</w:t>
      </w:r>
      <w:proofErr w:type="spellEnd"/>
      <w:r w:rsidRPr="00C02D31">
        <w:rPr>
          <w:i/>
          <w:lang w:val="pt-BR"/>
        </w:rPr>
        <w:t> </w:t>
      </w:r>
      <w:r w:rsidRPr="00DE55BC">
        <w:rPr>
          <w:lang w:val="pt-BR"/>
        </w:rPr>
        <w:t>73(1):</w:t>
      </w:r>
      <w:r w:rsidR="00C97EEF">
        <w:rPr>
          <w:lang w:val="pt-BR"/>
        </w:rPr>
        <w:t xml:space="preserve"> </w:t>
      </w:r>
      <w:r w:rsidRPr="00DE55BC">
        <w:rPr>
          <w:lang w:val="pt-BR"/>
        </w:rPr>
        <w:t>63–69</w:t>
      </w:r>
      <w:r>
        <w:rPr>
          <w:lang w:val="pt-BR"/>
        </w:rPr>
        <w:t xml:space="preserve">. </w:t>
      </w:r>
      <w:hyperlink r:id="rId18" w:history="1">
        <w:r w:rsidR="00C02D31" w:rsidRPr="00C02D31">
          <w:rPr>
            <w:rStyle w:val="Hyperlink"/>
            <w:lang w:val="pt-BR"/>
          </w:rPr>
          <w:t>http://dx.doi.org/</w:t>
        </w:r>
        <w:r w:rsidR="00C02D31" w:rsidRPr="00E23E47">
          <w:rPr>
            <w:rStyle w:val="Hyperlink"/>
            <w:lang w:val="pt-BR"/>
          </w:rPr>
          <w:t>10.1080/00837792.2018.1452370</w:t>
        </w:r>
      </w:hyperlink>
    </w:p>
    <w:p w14:paraId="472B02D2" w14:textId="0315B201" w:rsidR="00FB7BBF" w:rsidRPr="00B8507A" w:rsidRDefault="00FB7BBF" w:rsidP="00B8507A">
      <w:pPr>
        <w:ind w:firstLine="709"/>
        <w:rPr>
          <w:lang w:val="pt-BR"/>
        </w:rPr>
      </w:pPr>
      <w:r w:rsidRPr="00B8507A">
        <w:rPr>
          <w:u w:val="single"/>
        </w:rPr>
        <w:t>Funez, L.A.</w:t>
      </w:r>
      <w:r>
        <w:t xml:space="preserve"> &amp; Hassemer, G. (2018) </w:t>
      </w:r>
      <w:r w:rsidRPr="00547C79">
        <w:t xml:space="preserve">Novelties in the genus </w:t>
      </w:r>
      <w:proofErr w:type="spellStart"/>
      <w:r w:rsidRPr="00B8507A">
        <w:rPr>
          <w:i/>
        </w:rPr>
        <w:t>Persicaria</w:t>
      </w:r>
      <w:proofErr w:type="spellEnd"/>
      <w:r w:rsidRPr="00547C79">
        <w:t xml:space="preserve"> (</w:t>
      </w:r>
      <w:proofErr w:type="spellStart"/>
      <w:r w:rsidRPr="00547C79">
        <w:t>Polygonaceae</w:t>
      </w:r>
      <w:proofErr w:type="spellEnd"/>
      <w:r w:rsidRPr="00547C79">
        <w:t>) in Brazil: a new species, a new combination, and a diagnostic key to all species</w:t>
      </w:r>
      <w:r>
        <w:t xml:space="preserve">. </w:t>
      </w:r>
      <w:r w:rsidRPr="00B8507A">
        <w:rPr>
          <w:i/>
        </w:rPr>
        <w:t xml:space="preserve">Nordic Journal of Botany </w:t>
      </w:r>
      <w:r w:rsidRPr="00C97EEF">
        <w:t>36</w:t>
      </w:r>
      <w:r>
        <w:t>(1</w:t>
      </w:r>
      <w:r w:rsidR="00C97EEF" w:rsidRPr="00B8507A">
        <w:rPr>
          <w:lang w:val="pt-BR"/>
        </w:rPr>
        <w:t>–</w:t>
      </w:r>
      <w:r>
        <w:t>2)</w:t>
      </w:r>
      <w:r w:rsidRPr="00B8507A">
        <w:rPr>
          <w:lang w:val="pt-BR"/>
        </w:rPr>
        <w:t xml:space="preserve">: e01631 </w:t>
      </w:r>
      <w:hyperlink r:id="rId19" w:history="1">
        <w:r w:rsidRPr="00B8507A">
          <w:rPr>
            <w:rStyle w:val="Hyperlink"/>
            <w:bCs/>
          </w:rPr>
          <w:t>https://doi.org/10.1111/njb.01631</w:t>
        </w:r>
      </w:hyperlink>
    </w:p>
    <w:p w14:paraId="11D9AB18" w14:textId="725A8868" w:rsidR="000E2B52" w:rsidRPr="00B8507A" w:rsidRDefault="00DE55BC" w:rsidP="00B8507A">
      <w:pPr>
        <w:ind w:firstLine="709"/>
        <w:rPr>
          <w:lang w:val="pt-BR"/>
        </w:rPr>
      </w:pPr>
      <w:r w:rsidRPr="00B8507A">
        <w:rPr>
          <w:lang w:val="pt-BR"/>
        </w:rPr>
        <w:t xml:space="preserve">Hassemer, G., Ferreira, J.P.R. &amp; </w:t>
      </w:r>
      <w:r w:rsidRPr="00B8507A">
        <w:rPr>
          <w:u w:val="single"/>
          <w:lang w:val="pt-BR"/>
        </w:rPr>
        <w:t>Funez, L.A.</w:t>
      </w:r>
      <w:r w:rsidRPr="00B8507A">
        <w:rPr>
          <w:lang w:val="pt-BR"/>
        </w:rPr>
        <w:t xml:space="preserve"> (2017). </w:t>
      </w:r>
      <w:proofErr w:type="spellStart"/>
      <w:r w:rsidRPr="00B8507A">
        <w:rPr>
          <w:i/>
        </w:rPr>
        <w:t>Alysicarpus</w:t>
      </w:r>
      <w:proofErr w:type="spellEnd"/>
      <w:r w:rsidRPr="00B8507A">
        <w:rPr>
          <w:i/>
        </w:rPr>
        <w:t xml:space="preserve"> </w:t>
      </w:r>
      <w:proofErr w:type="spellStart"/>
      <w:r w:rsidRPr="00B8507A">
        <w:rPr>
          <w:i/>
        </w:rPr>
        <w:t>ovalifolius</w:t>
      </w:r>
      <w:proofErr w:type="spellEnd"/>
      <w:r w:rsidRPr="00DE55BC">
        <w:t xml:space="preserve"> (Fabaceae, </w:t>
      </w:r>
      <w:proofErr w:type="spellStart"/>
      <w:r w:rsidRPr="00DE55BC">
        <w:t>Desmodieae</w:t>
      </w:r>
      <w:proofErr w:type="spellEnd"/>
      <w:r w:rsidRPr="00DE55BC">
        <w:t>), a new record for the flora of Brazil</w:t>
      </w:r>
      <w:r>
        <w:t xml:space="preserve">. </w:t>
      </w:r>
      <w:proofErr w:type="spellStart"/>
      <w:r w:rsidRPr="00B8507A">
        <w:rPr>
          <w:i/>
          <w:lang w:val="pt-BR"/>
        </w:rPr>
        <w:t>Iheringia</w:t>
      </w:r>
      <w:proofErr w:type="spellEnd"/>
      <w:r w:rsidRPr="00B8507A">
        <w:rPr>
          <w:i/>
          <w:lang w:val="pt-BR"/>
        </w:rPr>
        <w:t xml:space="preserve"> Serie </w:t>
      </w:r>
      <w:proofErr w:type="spellStart"/>
      <w:r w:rsidRPr="00B8507A">
        <w:rPr>
          <w:i/>
          <w:lang w:val="pt-BR"/>
        </w:rPr>
        <w:t>Botanica</w:t>
      </w:r>
      <w:proofErr w:type="spellEnd"/>
      <w:r w:rsidRPr="00B8507A">
        <w:rPr>
          <w:lang w:val="pt-BR"/>
        </w:rPr>
        <w:t> 72(3):</w:t>
      </w:r>
      <w:r w:rsidR="00C97EEF" w:rsidRPr="00B8507A">
        <w:rPr>
          <w:lang w:val="pt-BR"/>
        </w:rPr>
        <w:t xml:space="preserve"> </w:t>
      </w:r>
      <w:r w:rsidRPr="00B8507A">
        <w:rPr>
          <w:lang w:val="pt-BR"/>
        </w:rPr>
        <w:t xml:space="preserve">325–330. </w:t>
      </w:r>
      <w:hyperlink r:id="rId20" w:history="1">
        <w:r w:rsidR="00C02D31" w:rsidRPr="00B8507A">
          <w:rPr>
            <w:rStyle w:val="Hyperlink"/>
            <w:lang w:val="pt-BR"/>
          </w:rPr>
          <w:t>http://dx.doi.org/10.21826/2446-8231201772302</w:t>
        </w:r>
      </w:hyperlink>
    </w:p>
    <w:p w14:paraId="190F9CB5" w14:textId="2550E3E4" w:rsidR="000E2B52" w:rsidRPr="00B8507A" w:rsidRDefault="00DE55BC" w:rsidP="00B8507A">
      <w:pPr>
        <w:ind w:firstLine="709"/>
        <w:rPr>
          <w:lang w:val="pt-BR"/>
        </w:rPr>
      </w:pPr>
      <w:r w:rsidRPr="00B8507A">
        <w:rPr>
          <w:lang w:val="pt-BR"/>
        </w:rPr>
        <w:t>Keller, H.A.</w:t>
      </w:r>
      <w:r w:rsidR="000E2B52" w:rsidRPr="00B8507A">
        <w:rPr>
          <w:lang w:val="pt-BR"/>
        </w:rPr>
        <w:t xml:space="preserve"> &amp; </w:t>
      </w:r>
      <w:r w:rsidR="000E2B52" w:rsidRPr="00B8507A">
        <w:rPr>
          <w:u w:val="single"/>
          <w:lang w:val="pt-BR"/>
        </w:rPr>
        <w:t>Funez, L.A.</w:t>
      </w:r>
      <w:r w:rsidR="000E2B52" w:rsidRPr="00B8507A">
        <w:rPr>
          <w:lang w:val="pt-BR"/>
        </w:rPr>
        <w:t xml:space="preserve"> (2017) </w:t>
      </w:r>
      <w:r w:rsidR="000E2B52" w:rsidRPr="000E2B52">
        <w:t xml:space="preserve">A new species of </w:t>
      </w:r>
      <w:proofErr w:type="spellStart"/>
      <w:r w:rsidR="000E2B52" w:rsidRPr="00B8507A">
        <w:rPr>
          <w:i/>
        </w:rPr>
        <w:t>Oxypetalum</w:t>
      </w:r>
      <w:proofErr w:type="spellEnd"/>
      <w:r w:rsidR="000E2B52" w:rsidRPr="000E2B52">
        <w:t xml:space="preserve"> (</w:t>
      </w:r>
      <w:proofErr w:type="spellStart"/>
      <w:r w:rsidR="000E2B52" w:rsidRPr="000E2B52">
        <w:t>Apocynaceae</w:t>
      </w:r>
      <w:proofErr w:type="spellEnd"/>
      <w:r w:rsidR="000E2B52" w:rsidRPr="000E2B52">
        <w:t xml:space="preserve">: </w:t>
      </w:r>
      <w:proofErr w:type="spellStart"/>
      <w:r w:rsidR="000E2B52" w:rsidRPr="000E2B52">
        <w:t>Asclepiadoideae</w:t>
      </w:r>
      <w:proofErr w:type="spellEnd"/>
      <w:r w:rsidR="000E2B52" w:rsidRPr="000E2B52">
        <w:t xml:space="preserve">) from Santa Catarina, Brazil. </w:t>
      </w:r>
      <w:proofErr w:type="spellStart"/>
      <w:r w:rsidR="000E2B52" w:rsidRPr="00B8507A">
        <w:rPr>
          <w:i/>
        </w:rPr>
        <w:t>Bonplandia</w:t>
      </w:r>
      <w:proofErr w:type="spellEnd"/>
      <w:r w:rsidR="000E2B52" w:rsidRPr="00B8507A">
        <w:rPr>
          <w:i/>
        </w:rPr>
        <w:t xml:space="preserve"> </w:t>
      </w:r>
      <w:r w:rsidR="000E2B52" w:rsidRPr="000E2B52">
        <w:t>26(2): 119</w:t>
      </w:r>
      <w:r w:rsidR="00C97EEF" w:rsidRPr="00B8507A">
        <w:rPr>
          <w:lang w:val="pt-BR"/>
        </w:rPr>
        <w:t>–</w:t>
      </w:r>
      <w:r w:rsidR="000E2B52" w:rsidRPr="000E2B52">
        <w:t>124.</w:t>
      </w:r>
      <w:r w:rsidR="000E2B52">
        <w:t xml:space="preserve"> </w:t>
      </w:r>
      <w:hyperlink r:id="rId21" w:history="1">
        <w:r w:rsidR="00C02D31" w:rsidRPr="00C02D31">
          <w:rPr>
            <w:rStyle w:val="Hyperlink"/>
          </w:rPr>
          <w:t>http://dx.doi.org/</w:t>
        </w:r>
        <w:r w:rsidR="00C02D31" w:rsidRPr="00B8507A">
          <w:rPr>
            <w:rStyle w:val="Hyperlink"/>
            <w:lang w:val="pt-BR"/>
          </w:rPr>
          <w:t>10.30972/bon.2622569</w:t>
        </w:r>
      </w:hyperlink>
    </w:p>
    <w:p w14:paraId="54B4B24E" w14:textId="4201958C" w:rsidR="000E2B52" w:rsidRDefault="000E2B52" w:rsidP="00B8507A">
      <w:pPr>
        <w:ind w:firstLine="709"/>
        <w:rPr>
          <w:lang w:val="pt-BR"/>
        </w:rPr>
      </w:pPr>
      <w:r w:rsidRPr="00C02D31">
        <w:rPr>
          <w:u w:val="single"/>
          <w:lang w:val="pt-BR"/>
        </w:rPr>
        <w:t>Funez, L.A.</w:t>
      </w:r>
      <w:r>
        <w:rPr>
          <w:lang w:val="pt-BR"/>
        </w:rPr>
        <w:t xml:space="preserve">, </w:t>
      </w:r>
      <w:proofErr w:type="spellStart"/>
      <w:r>
        <w:rPr>
          <w:lang w:val="pt-BR"/>
        </w:rPr>
        <w:t>Hassemer</w:t>
      </w:r>
      <w:proofErr w:type="spellEnd"/>
      <w:r>
        <w:rPr>
          <w:lang w:val="pt-BR"/>
        </w:rPr>
        <w:t xml:space="preserve">, G., Ferreira, J.P.R., </w:t>
      </w:r>
      <w:proofErr w:type="spellStart"/>
      <w:r>
        <w:rPr>
          <w:lang w:val="pt-BR"/>
        </w:rPr>
        <w:t>Bones</w:t>
      </w:r>
      <w:proofErr w:type="spellEnd"/>
      <w:r>
        <w:rPr>
          <w:lang w:val="pt-BR"/>
        </w:rPr>
        <w:t xml:space="preserve">, F.L.V. &amp; Santos, A.P. (2017) </w:t>
      </w:r>
      <w:r w:rsidRPr="000E2B52">
        <w:t>Fifty-five new records of vascular plants, and other discoveries for the flora of Santa Catarina, southern Brazil</w:t>
      </w:r>
      <w:r>
        <w:t xml:space="preserve">. </w:t>
      </w:r>
      <w:proofErr w:type="spellStart"/>
      <w:r w:rsidRPr="00C02D31">
        <w:rPr>
          <w:i/>
          <w:lang w:val="pt-BR"/>
        </w:rPr>
        <w:t>Webbia</w:t>
      </w:r>
      <w:proofErr w:type="spellEnd"/>
      <w:r w:rsidRPr="00C02D31">
        <w:rPr>
          <w:i/>
          <w:lang w:val="pt-BR"/>
        </w:rPr>
        <w:t> </w:t>
      </w:r>
      <w:r w:rsidRPr="000E2B52">
        <w:rPr>
          <w:lang w:val="pt-BR"/>
        </w:rPr>
        <w:t>72(2):</w:t>
      </w:r>
      <w:r w:rsidR="00C97EEF">
        <w:rPr>
          <w:lang w:val="pt-BR"/>
        </w:rPr>
        <w:t xml:space="preserve"> </w:t>
      </w:r>
      <w:r w:rsidRPr="000E2B52">
        <w:rPr>
          <w:lang w:val="pt-BR"/>
        </w:rPr>
        <w:t>221–275</w:t>
      </w:r>
      <w:r>
        <w:rPr>
          <w:lang w:val="pt-BR"/>
        </w:rPr>
        <w:t xml:space="preserve">. </w:t>
      </w:r>
      <w:hyperlink r:id="rId22" w:history="1">
        <w:r w:rsidR="00C02D31" w:rsidRPr="00C02D31">
          <w:rPr>
            <w:rStyle w:val="Hyperlink"/>
            <w:lang w:val="pt-BR"/>
          </w:rPr>
          <w:t>http://dx.doi.org/</w:t>
        </w:r>
        <w:r w:rsidR="00C02D31" w:rsidRPr="00E23E47">
          <w:rPr>
            <w:rStyle w:val="Hyperlink"/>
            <w:lang w:val="pt-BR"/>
          </w:rPr>
          <w:t>10.1080/00837792.2017.1369303</w:t>
        </w:r>
      </w:hyperlink>
    </w:p>
    <w:p w14:paraId="4E18AC0F" w14:textId="1C7EA80C" w:rsidR="00FB7BBF" w:rsidRPr="00B8507A" w:rsidRDefault="00FB7BBF" w:rsidP="00B8507A">
      <w:pPr>
        <w:ind w:firstLine="709"/>
        <w:rPr>
          <w:lang w:val="pt-BR"/>
        </w:rPr>
      </w:pPr>
      <w:r w:rsidRPr="00B8507A">
        <w:rPr>
          <w:u w:val="single"/>
          <w:lang w:val="pt-BR"/>
        </w:rPr>
        <w:t>Funez, L.A.</w:t>
      </w:r>
      <w:r w:rsidRPr="00B8507A">
        <w:rPr>
          <w:lang w:val="pt-BR"/>
        </w:rPr>
        <w:t xml:space="preserve"> &amp; Hassemer, G. (2017) </w:t>
      </w:r>
      <w:r w:rsidRPr="00B8507A">
        <w:rPr>
          <w:bCs/>
          <w:i/>
          <w:iCs/>
        </w:rPr>
        <w:t xml:space="preserve">Phyllanthus </w:t>
      </w:r>
      <w:proofErr w:type="spellStart"/>
      <w:r w:rsidRPr="00B8507A">
        <w:rPr>
          <w:bCs/>
          <w:i/>
          <w:iCs/>
        </w:rPr>
        <w:t>eremitus</w:t>
      </w:r>
      <w:proofErr w:type="spellEnd"/>
      <w:r w:rsidRPr="00B8507A">
        <w:rPr>
          <w:bCs/>
          <w:i/>
          <w:iCs/>
        </w:rPr>
        <w:t> </w:t>
      </w:r>
      <w:r w:rsidRPr="00B8507A">
        <w:rPr>
          <w:bCs/>
        </w:rPr>
        <w:t>(</w:t>
      </w:r>
      <w:proofErr w:type="spellStart"/>
      <w:r w:rsidRPr="00B8507A">
        <w:rPr>
          <w:bCs/>
        </w:rPr>
        <w:t>Phyllanthaceae</w:t>
      </w:r>
      <w:proofErr w:type="spellEnd"/>
      <w:r w:rsidRPr="00B8507A">
        <w:rPr>
          <w:bCs/>
        </w:rPr>
        <w:t>), a narrowly endemic new species from Santa Catarina, southern Brazil, and lectotypification and range extension of </w:t>
      </w:r>
      <w:r w:rsidRPr="00B8507A">
        <w:rPr>
          <w:bCs/>
          <w:i/>
          <w:iCs/>
        </w:rPr>
        <w:t xml:space="preserve">P. </w:t>
      </w:r>
      <w:proofErr w:type="spellStart"/>
      <w:r w:rsidRPr="00B8507A">
        <w:rPr>
          <w:bCs/>
          <w:i/>
          <w:iCs/>
        </w:rPr>
        <w:t>hyssopifolioides</w:t>
      </w:r>
      <w:proofErr w:type="spellEnd"/>
      <w:r w:rsidRPr="00B8507A">
        <w:rPr>
          <w:bCs/>
          <w:iCs/>
        </w:rPr>
        <w:t xml:space="preserve">. </w:t>
      </w:r>
      <w:proofErr w:type="spellStart"/>
      <w:r w:rsidRPr="00B8507A">
        <w:rPr>
          <w:bCs/>
          <w:i/>
          <w:iCs/>
        </w:rPr>
        <w:t>Phytotaxa</w:t>
      </w:r>
      <w:proofErr w:type="spellEnd"/>
      <w:r w:rsidRPr="00B8507A">
        <w:rPr>
          <w:bCs/>
          <w:i/>
          <w:iCs/>
        </w:rPr>
        <w:t xml:space="preserve"> </w:t>
      </w:r>
      <w:r w:rsidRPr="00B8507A">
        <w:rPr>
          <w:bCs/>
          <w:iCs/>
        </w:rPr>
        <w:t xml:space="preserve">319(2): 149–158. </w:t>
      </w:r>
      <w:hyperlink r:id="rId23" w:history="1">
        <w:r w:rsidRPr="00B8507A">
          <w:rPr>
            <w:rStyle w:val="Hyperlink"/>
            <w:bCs/>
            <w:iCs/>
          </w:rPr>
          <w:t>http://dx.doi.org/10.11646/phytotaxa.319.2.3</w:t>
        </w:r>
      </w:hyperlink>
      <w:r w:rsidRPr="00B8507A">
        <w:rPr>
          <w:bCs/>
          <w:iCs/>
        </w:rPr>
        <w:t xml:space="preserve"> </w:t>
      </w:r>
    </w:p>
    <w:p w14:paraId="272D8E61" w14:textId="54780C59" w:rsidR="000E2B52" w:rsidRPr="00B8507A" w:rsidRDefault="000E2B52" w:rsidP="00B8507A">
      <w:pPr>
        <w:ind w:firstLine="709"/>
        <w:rPr>
          <w:lang w:val="pt-BR"/>
        </w:rPr>
      </w:pPr>
      <w:r w:rsidRPr="00B8507A">
        <w:rPr>
          <w:lang w:val="pt-BR"/>
        </w:rPr>
        <w:t xml:space="preserve">Hassemer, G., </w:t>
      </w:r>
      <w:r w:rsidRPr="00B8507A">
        <w:rPr>
          <w:u w:val="single"/>
          <w:lang w:val="pt-BR"/>
        </w:rPr>
        <w:t>Funez, L.A.</w:t>
      </w:r>
      <w:r w:rsidRPr="00B8507A">
        <w:rPr>
          <w:lang w:val="pt-BR"/>
        </w:rPr>
        <w:t xml:space="preserve"> &amp; Ferreira, J.P.R. (2017) </w:t>
      </w:r>
      <w:proofErr w:type="spellStart"/>
      <w:r w:rsidRPr="00B8507A">
        <w:rPr>
          <w:i/>
        </w:rPr>
        <w:t>Tradescantia</w:t>
      </w:r>
      <w:proofErr w:type="spellEnd"/>
      <w:r w:rsidRPr="00B8507A">
        <w:rPr>
          <w:i/>
        </w:rPr>
        <w:t xml:space="preserve"> </w:t>
      </w:r>
      <w:proofErr w:type="spellStart"/>
      <w:r w:rsidRPr="00B8507A">
        <w:rPr>
          <w:i/>
        </w:rPr>
        <w:t>serrana</w:t>
      </w:r>
      <w:proofErr w:type="spellEnd"/>
      <w:r w:rsidRPr="000E2B52">
        <w:t xml:space="preserve"> (</w:t>
      </w:r>
      <w:proofErr w:type="spellStart"/>
      <w:r w:rsidRPr="000E2B52">
        <w:t>Commelinaceae</w:t>
      </w:r>
      <w:proofErr w:type="spellEnd"/>
      <w:r w:rsidRPr="000E2B52">
        <w:t xml:space="preserve">), a new species from southern Brazil, and notes on </w:t>
      </w:r>
      <w:r w:rsidRPr="00B8507A">
        <w:rPr>
          <w:i/>
        </w:rPr>
        <w:t xml:space="preserve">T. </w:t>
      </w:r>
      <w:proofErr w:type="spellStart"/>
      <w:r w:rsidRPr="00B8507A">
        <w:rPr>
          <w:i/>
        </w:rPr>
        <w:t>schwirkowskiana</w:t>
      </w:r>
      <w:proofErr w:type="spellEnd"/>
      <w:r w:rsidRPr="000E2B52">
        <w:t xml:space="preserve"> and </w:t>
      </w:r>
      <w:r w:rsidRPr="00B8507A">
        <w:rPr>
          <w:i/>
        </w:rPr>
        <w:t xml:space="preserve">T. </w:t>
      </w:r>
      <w:proofErr w:type="spellStart"/>
      <w:r w:rsidRPr="00B8507A">
        <w:rPr>
          <w:i/>
        </w:rPr>
        <w:t>umbraculifera</w:t>
      </w:r>
      <w:proofErr w:type="spellEnd"/>
      <w:r>
        <w:t xml:space="preserve">. </w:t>
      </w:r>
      <w:proofErr w:type="spellStart"/>
      <w:r w:rsidRPr="00B8507A">
        <w:rPr>
          <w:i/>
          <w:lang w:val="pt-BR"/>
        </w:rPr>
        <w:t>Phytotaxa</w:t>
      </w:r>
      <w:proofErr w:type="spellEnd"/>
      <w:r w:rsidRPr="00B8507A">
        <w:rPr>
          <w:lang w:val="pt-BR"/>
        </w:rPr>
        <w:t> 312(2):</w:t>
      </w:r>
      <w:r w:rsidR="00C97EEF" w:rsidRPr="00B8507A">
        <w:rPr>
          <w:lang w:val="pt-BR"/>
        </w:rPr>
        <w:t xml:space="preserve"> </w:t>
      </w:r>
      <w:r w:rsidRPr="00B8507A">
        <w:rPr>
          <w:lang w:val="pt-BR"/>
        </w:rPr>
        <w:t xml:space="preserve">213–227. </w:t>
      </w:r>
      <w:hyperlink r:id="rId24" w:history="1">
        <w:r w:rsidR="00C02D31" w:rsidRPr="00B8507A">
          <w:rPr>
            <w:rStyle w:val="Hyperlink"/>
            <w:lang w:val="pt-BR"/>
          </w:rPr>
          <w:t>http://dx.doi.org/10.11646/phytotaxa.312.2.4</w:t>
        </w:r>
      </w:hyperlink>
    </w:p>
    <w:p w14:paraId="20C5DC7C" w14:textId="3ACC8E33" w:rsidR="000E2B52" w:rsidRPr="00B8507A" w:rsidRDefault="000E2B52" w:rsidP="00B8507A">
      <w:pPr>
        <w:ind w:firstLine="709"/>
        <w:rPr>
          <w:lang w:val="pt-BR"/>
        </w:rPr>
      </w:pPr>
      <w:r w:rsidRPr="00B8507A">
        <w:rPr>
          <w:lang w:val="pt-BR"/>
        </w:rPr>
        <w:t xml:space="preserve">Hassemer, G. </w:t>
      </w:r>
      <w:r w:rsidRPr="00B8507A">
        <w:rPr>
          <w:u w:val="single"/>
          <w:lang w:val="pt-BR"/>
        </w:rPr>
        <w:t>Funez, L.A.</w:t>
      </w:r>
      <w:r w:rsidRPr="00B8507A">
        <w:rPr>
          <w:lang w:val="pt-BR"/>
        </w:rPr>
        <w:t xml:space="preserve">, Ferreira, J.P.R. &amp; </w:t>
      </w:r>
      <w:proofErr w:type="spellStart"/>
      <w:r w:rsidRPr="00B8507A">
        <w:rPr>
          <w:lang w:val="pt-BR"/>
        </w:rPr>
        <w:t>Aona</w:t>
      </w:r>
      <w:proofErr w:type="spellEnd"/>
      <w:r w:rsidRPr="00B8507A">
        <w:rPr>
          <w:lang w:val="pt-BR"/>
        </w:rPr>
        <w:t xml:space="preserve">-Pinheiro, L.Y.S. (2017) </w:t>
      </w:r>
      <w:r w:rsidRPr="000E2B52">
        <w:t xml:space="preserve">The correct </w:t>
      </w:r>
      <w:proofErr w:type="spellStart"/>
      <w:r w:rsidRPr="000E2B52">
        <w:t>typification</w:t>
      </w:r>
      <w:proofErr w:type="spellEnd"/>
      <w:r w:rsidRPr="000E2B52">
        <w:t xml:space="preserve"> of </w:t>
      </w:r>
      <w:proofErr w:type="spellStart"/>
      <w:r w:rsidRPr="00B8507A">
        <w:rPr>
          <w:i/>
        </w:rPr>
        <w:t>Tradescantia</w:t>
      </w:r>
      <w:proofErr w:type="spellEnd"/>
      <w:r w:rsidRPr="00B8507A">
        <w:rPr>
          <w:i/>
        </w:rPr>
        <w:t xml:space="preserve"> </w:t>
      </w:r>
      <w:proofErr w:type="spellStart"/>
      <w:r w:rsidRPr="00B8507A">
        <w:rPr>
          <w:i/>
        </w:rPr>
        <w:t>crassula</w:t>
      </w:r>
      <w:proofErr w:type="spellEnd"/>
      <w:r w:rsidRPr="000E2B52">
        <w:t xml:space="preserve"> (</w:t>
      </w:r>
      <w:proofErr w:type="spellStart"/>
      <w:r w:rsidRPr="000E2B52">
        <w:t>Commelinaceae</w:t>
      </w:r>
      <w:proofErr w:type="spellEnd"/>
      <w:r w:rsidRPr="000E2B52">
        <w:t>)</w:t>
      </w:r>
      <w:r>
        <w:t xml:space="preserve">. </w:t>
      </w:r>
      <w:proofErr w:type="spellStart"/>
      <w:r w:rsidRPr="00B8507A">
        <w:rPr>
          <w:i/>
          <w:lang w:val="pt-BR"/>
        </w:rPr>
        <w:t>PhytoKeys</w:t>
      </w:r>
      <w:proofErr w:type="spellEnd"/>
      <w:r w:rsidRPr="00B8507A">
        <w:rPr>
          <w:lang w:val="pt-BR"/>
        </w:rPr>
        <w:t> 80:</w:t>
      </w:r>
      <w:r w:rsidR="00C97EEF" w:rsidRPr="00B8507A">
        <w:rPr>
          <w:lang w:val="pt-BR"/>
        </w:rPr>
        <w:t xml:space="preserve"> </w:t>
      </w:r>
      <w:r w:rsidRPr="00B8507A">
        <w:rPr>
          <w:lang w:val="pt-BR"/>
        </w:rPr>
        <w:t xml:space="preserve">121–127. </w:t>
      </w:r>
      <w:hyperlink r:id="rId25" w:history="1">
        <w:r w:rsidR="00C02D31" w:rsidRPr="00B8507A">
          <w:rPr>
            <w:rStyle w:val="Hyperlink"/>
            <w:lang w:val="pt-BR"/>
          </w:rPr>
          <w:t>http://dx.doi.org/10.3897/phytokeys.80.13448</w:t>
        </w:r>
      </w:hyperlink>
    </w:p>
    <w:p w14:paraId="55F8DE0B" w14:textId="005AE9EB" w:rsidR="00A41E09" w:rsidRPr="00B8507A" w:rsidRDefault="000E2B52" w:rsidP="00B8507A">
      <w:pPr>
        <w:ind w:firstLine="709"/>
        <w:rPr>
          <w:lang w:val="pt-BR"/>
        </w:rPr>
      </w:pPr>
      <w:r w:rsidRPr="00B8507A">
        <w:rPr>
          <w:lang w:val="pt-BR"/>
        </w:rPr>
        <w:t>Hassemer, G. Silva</w:t>
      </w:r>
      <w:r w:rsidR="00A41E09" w:rsidRPr="00B8507A">
        <w:rPr>
          <w:lang w:val="pt-BR"/>
        </w:rPr>
        <w:t xml:space="preserve">, O.L.M., </w:t>
      </w:r>
      <w:r w:rsidR="00A41E09" w:rsidRPr="00B8507A">
        <w:rPr>
          <w:u w:val="single"/>
          <w:lang w:val="pt-BR"/>
        </w:rPr>
        <w:t>Funez, L.A.</w:t>
      </w:r>
      <w:r w:rsidR="00A41E09" w:rsidRPr="00B8507A">
        <w:rPr>
          <w:lang w:val="pt-BR"/>
        </w:rPr>
        <w:t xml:space="preserve">, Ernst, M., Cordeiro, I. &amp; </w:t>
      </w:r>
      <w:proofErr w:type="spellStart"/>
      <w:r w:rsidR="00A41E09" w:rsidRPr="00B8507A">
        <w:rPr>
          <w:lang w:val="pt-BR"/>
        </w:rPr>
        <w:t>Ronsterd</w:t>
      </w:r>
      <w:proofErr w:type="spellEnd"/>
      <w:r w:rsidR="00A41E09" w:rsidRPr="00B8507A">
        <w:rPr>
          <w:lang w:val="pt-BR"/>
        </w:rPr>
        <w:t xml:space="preserve">, N. (2017) </w:t>
      </w:r>
      <w:r w:rsidR="00A41E09" w:rsidRPr="00A41E09">
        <w:t xml:space="preserve">Updates on the genus </w:t>
      </w:r>
      <w:r w:rsidR="00A41E09" w:rsidRPr="00B8507A">
        <w:rPr>
          <w:i/>
        </w:rPr>
        <w:t>Euphorbia</w:t>
      </w:r>
      <w:r w:rsidR="00A41E09" w:rsidRPr="00A41E09">
        <w:t xml:space="preserve"> (</w:t>
      </w:r>
      <w:proofErr w:type="spellStart"/>
      <w:r w:rsidR="00A41E09" w:rsidRPr="00A41E09">
        <w:t>Euphorbiaceae</w:t>
      </w:r>
      <w:proofErr w:type="spellEnd"/>
      <w:r w:rsidR="00A41E09" w:rsidRPr="00A41E09">
        <w:t>) in Santa Catarina, Brazil</w:t>
      </w:r>
      <w:r w:rsidR="00A41E09">
        <w:t xml:space="preserve">. </w:t>
      </w:r>
      <w:proofErr w:type="spellStart"/>
      <w:r w:rsidR="00A41E09" w:rsidRPr="00B8507A">
        <w:rPr>
          <w:i/>
          <w:lang w:val="pt-BR"/>
        </w:rPr>
        <w:t>Phytotaxa</w:t>
      </w:r>
      <w:proofErr w:type="spellEnd"/>
      <w:r w:rsidR="00A41E09" w:rsidRPr="00B8507A">
        <w:rPr>
          <w:i/>
          <w:lang w:val="pt-BR"/>
        </w:rPr>
        <w:t> </w:t>
      </w:r>
      <w:r w:rsidR="00A41E09" w:rsidRPr="00B8507A">
        <w:rPr>
          <w:lang w:val="pt-BR"/>
        </w:rPr>
        <w:t>298(3):</w:t>
      </w:r>
      <w:r w:rsidR="00C97EEF" w:rsidRPr="00B8507A">
        <w:rPr>
          <w:lang w:val="pt-BR"/>
        </w:rPr>
        <w:t xml:space="preserve"> </w:t>
      </w:r>
      <w:r w:rsidR="00A41E09" w:rsidRPr="00B8507A">
        <w:rPr>
          <w:lang w:val="pt-BR"/>
        </w:rPr>
        <w:t xml:space="preserve">222–238. </w:t>
      </w:r>
      <w:hyperlink r:id="rId26" w:history="1">
        <w:r w:rsidR="00C02D31" w:rsidRPr="00B8507A">
          <w:rPr>
            <w:rStyle w:val="Hyperlink"/>
            <w:lang w:val="pt-BR"/>
          </w:rPr>
          <w:t>http://dx.doi.org/10.11646/phytotaxa.298.3.2</w:t>
        </w:r>
      </w:hyperlink>
    </w:p>
    <w:p w14:paraId="751191CF" w14:textId="1489AA67" w:rsidR="00A41E09" w:rsidRPr="00B8507A" w:rsidRDefault="00A41E09" w:rsidP="00B8507A">
      <w:pPr>
        <w:ind w:firstLine="709"/>
        <w:rPr>
          <w:lang w:val="pt-BR"/>
        </w:rPr>
      </w:pPr>
      <w:r w:rsidRPr="00B8507A">
        <w:rPr>
          <w:u w:val="single"/>
          <w:lang w:val="pt-BR"/>
        </w:rPr>
        <w:lastRenderedPageBreak/>
        <w:t>Funez, L.A.</w:t>
      </w:r>
      <w:r w:rsidRPr="00B8507A">
        <w:rPr>
          <w:lang w:val="pt-BR"/>
        </w:rPr>
        <w:t xml:space="preserve">, </w:t>
      </w:r>
      <w:proofErr w:type="spellStart"/>
      <w:r w:rsidRPr="00B8507A">
        <w:rPr>
          <w:lang w:val="pt-BR"/>
        </w:rPr>
        <w:t>Hassemer</w:t>
      </w:r>
      <w:proofErr w:type="spellEnd"/>
      <w:r w:rsidRPr="00B8507A">
        <w:rPr>
          <w:lang w:val="pt-BR"/>
        </w:rPr>
        <w:t xml:space="preserve">, G. &amp; Ferreira, J.P.R. (2017) </w:t>
      </w:r>
      <w:r w:rsidRPr="00A41E09">
        <w:t xml:space="preserve">Rediscovery of </w:t>
      </w:r>
      <w:proofErr w:type="spellStart"/>
      <w:r w:rsidRPr="00B8507A">
        <w:rPr>
          <w:i/>
        </w:rPr>
        <w:t>Senecio</w:t>
      </w:r>
      <w:proofErr w:type="spellEnd"/>
      <w:r w:rsidRPr="00B8507A">
        <w:rPr>
          <w:i/>
        </w:rPr>
        <w:t xml:space="preserve"> </w:t>
      </w:r>
      <w:proofErr w:type="spellStart"/>
      <w:r w:rsidRPr="00B8507A">
        <w:rPr>
          <w:i/>
        </w:rPr>
        <w:t>reitzianus</w:t>
      </w:r>
      <w:proofErr w:type="spellEnd"/>
      <w:r w:rsidRPr="00B8507A">
        <w:rPr>
          <w:i/>
        </w:rPr>
        <w:t xml:space="preserve"> </w:t>
      </w:r>
      <w:r w:rsidRPr="00A41E09">
        <w:t>(Asteraceae), a species believed to be possibly extinct, on Santa Catarina Island, southern Brazil</w:t>
      </w:r>
      <w:r>
        <w:t xml:space="preserve">. </w:t>
      </w:r>
      <w:proofErr w:type="spellStart"/>
      <w:r w:rsidRPr="00B8507A">
        <w:rPr>
          <w:i/>
          <w:lang w:val="pt-BR"/>
        </w:rPr>
        <w:t>Phytotaxa</w:t>
      </w:r>
      <w:proofErr w:type="spellEnd"/>
      <w:r w:rsidRPr="00B8507A">
        <w:rPr>
          <w:lang w:val="pt-BR"/>
        </w:rPr>
        <w:t> 291(3):</w:t>
      </w:r>
      <w:r w:rsidR="00C97EEF" w:rsidRPr="00B8507A">
        <w:rPr>
          <w:lang w:val="pt-BR"/>
        </w:rPr>
        <w:t xml:space="preserve"> </w:t>
      </w:r>
      <w:r w:rsidRPr="00B8507A">
        <w:rPr>
          <w:lang w:val="pt-BR"/>
        </w:rPr>
        <w:t>183</w:t>
      </w:r>
      <w:r w:rsidR="00C97EEF" w:rsidRPr="00B8507A">
        <w:rPr>
          <w:lang w:val="pt-BR"/>
        </w:rPr>
        <w:t>–</w:t>
      </w:r>
      <w:r w:rsidRPr="00B8507A">
        <w:rPr>
          <w:lang w:val="pt-BR"/>
        </w:rPr>
        <w:t xml:space="preserve">191. </w:t>
      </w:r>
      <w:hyperlink r:id="rId27" w:history="1">
        <w:r w:rsidR="00C02D31" w:rsidRPr="00B8507A">
          <w:rPr>
            <w:rStyle w:val="Hyperlink"/>
            <w:lang w:val="pt-BR"/>
          </w:rPr>
          <w:t>http://dx.doi.org/10.11646/phytotaxa.291.3.2</w:t>
        </w:r>
      </w:hyperlink>
    </w:p>
    <w:p w14:paraId="3EAC0991" w14:textId="16D7AAE1" w:rsidR="00A41E09" w:rsidRPr="00B8507A" w:rsidRDefault="00A41E09" w:rsidP="00B8507A">
      <w:pPr>
        <w:ind w:firstLine="709"/>
        <w:rPr>
          <w:lang w:val="pt-BR"/>
        </w:rPr>
      </w:pPr>
      <w:r w:rsidRPr="00B8507A">
        <w:rPr>
          <w:u w:val="single"/>
          <w:lang w:val="pt-BR"/>
        </w:rPr>
        <w:t>Funez, L.A.</w:t>
      </w:r>
      <w:r w:rsidRPr="00B8507A">
        <w:rPr>
          <w:lang w:val="pt-BR"/>
        </w:rPr>
        <w:t xml:space="preserve">, </w:t>
      </w:r>
      <w:proofErr w:type="spellStart"/>
      <w:r w:rsidRPr="00B8507A">
        <w:rPr>
          <w:lang w:val="pt-BR"/>
        </w:rPr>
        <w:t>Hassemer</w:t>
      </w:r>
      <w:proofErr w:type="spellEnd"/>
      <w:r w:rsidRPr="00B8507A">
        <w:rPr>
          <w:lang w:val="pt-BR"/>
        </w:rPr>
        <w:t xml:space="preserve">, G. &amp; Ferreira, J.P.R. (2016) </w:t>
      </w:r>
      <w:proofErr w:type="spellStart"/>
      <w:r w:rsidRPr="00B8507A">
        <w:rPr>
          <w:i/>
        </w:rPr>
        <w:t>Hypoxis</w:t>
      </w:r>
      <w:proofErr w:type="spellEnd"/>
      <w:r w:rsidRPr="00B8507A">
        <w:rPr>
          <w:i/>
        </w:rPr>
        <w:t xml:space="preserve"> </w:t>
      </w:r>
      <w:proofErr w:type="spellStart"/>
      <w:r w:rsidRPr="00B8507A">
        <w:rPr>
          <w:i/>
        </w:rPr>
        <w:t>atlantica</w:t>
      </w:r>
      <w:proofErr w:type="spellEnd"/>
      <w:r w:rsidRPr="00A41E09">
        <w:t xml:space="preserve"> (</w:t>
      </w:r>
      <w:proofErr w:type="spellStart"/>
      <w:r w:rsidRPr="00A41E09">
        <w:t>Hypoxidaceae</w:t>
      </w:r>
      <w:proofErr w:type="spellEnd"/>
      <w:r w:rsidRPr="00A41E09">
        <w:t>): a rare new species endemic to coastal eastern Brazil</w:t>
      </w:r>
      <w:r>
        <w:t xml:space="preserve">. </w:t>
      </w:r>
      <w:proofErr w:type="spellStart"/>
      <w:r w:rsidRPr="00B8507A">
        <w:rPr>
          <w:i/>
          <w:lang w:val="pt-BR"/>
        </w:rPr>
        <w:t>Phytotaxa</w:t>
      </w:r>
      <w:proofErr w:type="spellEnd"/>
      <w:r w:rsidRPr="00B8507A">
        <w:rPr>
          <w:lang w:val="pt-BR"/>
        </w:rPr>
        <w:t> 282(2):</w:t>
      </w:r>
      <w:r w:rsidR="00C97EEF" w:rsidRPr="00B8507A">
        <w:rPr>
          <w:lang w:val="pt-BR"/>
        </w:rPr>
        <w:t xml:space="preserve"> </w:t>
      </w:r>
      <w:r w:rsidRPr="00B8507A">
        <w:rPr>
          <w:lang w:val="pt-BR"/>
        </w:rPr>
        <w:t>129–138</w:t>
      </w:r>
      <w:r w:rsidR="00C97EEF" w:rsidRPr="00B8507A">
        <w:rPr>
          <w:lang w:val="pt-BR"/>
        </w:rPr>
        <w:t>.</w:t>
      </w:r>
      <w:r w:rsidRPr="00B8507A">
        <w:rPr>
          <w:lang w:val="pt-BR"/>
        </w:rPr>
        <w:t xml:space="preserve"> </w:t>
      </w:r>
      <w:hyperlink r:id="rId28" w:history="1">
        <w:r w:rsidR="00C97EEF" w:rsidRPr="00B8507A">
          <w:rPr>
            <w:rStyle w:val="Hyperlink"/>
            <w:lang w:val="pt-BR"/>
          </w:rPr>
          <w:t>http://dx.doi.org/10.11646/phytotaxa.282.2.4</w:t>
        </w:r>
      </w:hyperlink>
    </w:p>
    <w:p w14:paraId="6E5FBBCD" w14:textId="215F6606" w:rsidR="00A41E09" w:rsidRPr="00B8507A" w:rsidRDefault="00A41E09" w:rsidP="00B8507A">
      <w:pPr>
        <w:ind w:firstLine="709"/>
        <w:rPr>
          <w:lang w:val="pt-BR"/>
        </w:rPr>
      </w:pPr>
      <w:r w:rsidRPr="00B8507A">
        <w:rPr>
          <w:u w:val="single"/>
          <w:lang w:val="pt-BR"/>
        </w:rPr>
        <w:t>Funez, L.A.</w:t>
      </w:r>
      <w:r w:rsidRPr="00B8507A">
        <w:rPr>
          <w:lang w:val="pt-BR"/>
        </w:rPr>
        <w:t xml:space="preserve"> &amp; Hassemer, G. (2016) </w:t>
      </w:r>
      <w:r w:rsidRPr="00A41E09">
        <w:t xml:space="preserve">Two narrowly endemic new species of </w:t>
      </w:r>
      <w:proofErr w:type="spellStart"/>
      <w:r w:rsidRPr="00B8507A">
        <w:rPr>
          <w:i/>
        </w:rPr>
        <w:t>Siphocampylus</w:t>
      </w:r>
      <w:proofErr w:type="spellEnd"/>
      <w:r w:rsidRPr="00A41E09">
        <w:t xml:space="preserve"> (</w:t>
      </w:r>
      <w:proofErr w:type="spellStart"/>
      <w:r w:rsidRPr="00A41E09">
        <w:t>Campanulaceae</w:t>
      </w:r>
      <w:proofErr w:type="spellEnd"/>
      <w:r w:rsidRPr="00A41E09">
        <w:t>) from Santa Catarina, southern Brazil</w:t>
      </w:r>
      <w:r>
        <w:t xml:space="preserve">. </w:t>
      </w:r>
      <w:proofErr w:type="spellStart"/>
      <w:r w:rsidRPr="00B8507A">
        <w:rPr>
          <w:i/>
          <w:lang w:val="pt-BR"/>
        </w:rPr>
        <w:t>Phytotaxa</w:t>
      </w:r>
      <w:proofErr w:type="spellEnd"/>
      <w:r w:rsidRPr="00B8507A">
        <w:rPr>
          <w:i/>
          <w:lang w:val="pt-BR"/>
        </w:rPr>
        <w:t> </w:t>
      </w:r>
      <w:r w:rsidRPr="00B8507A">
        <w:rPr>
          <w:lang w:val="pt-BR"/>
        </w:rPr>
        <w:t>278(3):</w:t>
      </w:r>
      <w:r w:rsidR="00C97EEF" w:rsidRPr="00B8507A">
        <w:rPr>
          <w:lang w:val="pt-BR"/>
        </w:rPr>
        <w:t xml:space="preserve"> </w:t>
      </w:r>
      <w:r w:rsidRPr="00B8507A">
        <w:rPr>
          <w:lang w:val="pt-BR"/>
        </w:rPr>
        <w:t xml:space="preserve">241–256. </w:t>
      </w:r>
      <w:hyperlink r:id="rId29" w:history="1">
        <w:r w:rsidR="00C97EEF" w:rsidRPr="00B8507A">
          <w:rPr>
            <w:rStyle w:val="Hyperlink"/>
            <w:lang w:val="pt-BR"/>
          </w:rPr>
          <w:t>http://dx.doi.org/10.11646/phytotaxa.278.3.4</w:t>
        </w:r>
      </w:hyperlink>
    </w:p>
    <w:p w14:paraId="3E7E711D" w14:textId="54963440" w:rsidR="00A41E09" w:rsidRPr="00B8507A" w:rsidRDefault="00A41E09" w:rsidP="00B8507A">
      <w:pPr>
        <w:ind w:firstLine="709"/>
        <w:rPr>
          <w:lang w:val="pt-BR"/>
        </w:rPr>
      </w:pPr>
      <w:r w:rsidRPr="00B8507A">
        <w:rPr>
          <w:u w:val="single"/>
          <w:lang w:val="pt-BR"/>
        </w:rPr>
        <w:t>Funez, L.A.</w:t>
      </w:r>
      <w:r w:rsidRPr="00B8507A">
        <w:rPr>
          <w:lang w:val="pt-BR"/>
        </w:rPr>
        <w:t xml:space="preserve">, </w:t>
      </w:r>
      <w:proofErr w:type="spellStart"/>
      <w:r w:rsidRPr="00B8507A">
        <w:rPr>
          <w:lang w:val="pt-BR"/>
        </w:rPr>
        <w:t>Hassemer</w:t>
      </w:r>
      <w:proofErr w:type="spellEnd"/>
      <w:r w:rsidRPr="00B8507A">
        <w:rPr>
          <w:lang w:val="pt-BR"/>
        </w:rPr>
        <w:t xml:space="preserve">, G. &amp; Ferreira, J.P.R. (2016) </w:t>
      </w:r>
      <w:r w:rsidRPr="00A41E09">
        <w:t xml:space="preserve">Description of </w:t>
      </w:r>
      <w:proofErr w:type="spellStart"/>
      <w:r w:rsidRPr="00B8507A">
        <w:rPr>
          <w:i/>
        </w:rPr>
        <w:t>Tradescantia</w:t>
      </w:r>
      <w:proofErr w:type="spellEnd"/>
      <w:r w:rsidRPr="00B8507A">
        <w:rPr>
          <w:i/>
        </w:rPr>
        <w:t xml:space="preserve"> </w:t>
      </w:r>
      <w:proofErr w:type="spellStart"/>
      <w:r w:rsidRPr="00B8507A">
        <w:rPr>
          <w:i/>
        </w:rPr>
        <w:t>schwirkowskiana</w:t>
      </w:r>
      <w:proofErr w:type="spellEnd"/>
      <w:r w:rsidRPr="00A41E09">
        <w:t xml:space="preserve"> (</w:t>
      </w:r>
      <w:proofErr w:type="spellStart"/>
      <w:r w:rsidRPr="00A41E09">
        <w:t>Commelinaceae</w:t>
      </w:r>
      <w:proofErr w:type="spellEnd"/>
      <w:r w:rsidRPr="00A41E09">
        <w:t xml:space="preserve">), a narrow endemic new species from Santa Catarina, southern Brazil, and typification of </w:t>
      </w:r>
      <w:r w:rsidRPr="00B8507A">
        <w:rPr>
          <w:i/>
        </w:rPr>
        <w:t xml:space="preserve">T. </w:t>
      </w:r>
      <w:proofErr w:type="spellStart"/>
      <w:r w:rsidRPr="00B8507A">
        <w:rPr>
          <w:i/>
        </w:rPr>
        <w:t>crassula</w:t>
      </w:r>
      <w:proofErr w:type="spellEnd"/>
      <w:r w:rsidRPr="00B8507A">
        <w:rPr>
          <w:i/>
        </w:rPr>
        <w:t xml:space="preserve">. </w:t>
      </w:r>
      <w:proofErr w:type="spellStart"/>
      <w:r w:rsidRPr="00B8507A">
        <w:rPr>
          <w:i/>
          <w:lang w:val="pt-BR"/>
        </w:rPr>
        <w:t>Phytotaxa</w:t>
      </w:r>
      <w:proofErr w:type="spellEnd"/>
      <w:r w:rsidRPr="00B8507A">
        <w:rPr>
          <w:lang w:val="pt-BR"/>
        </w:rPr>
        <w:t> 272(1):</w:t>
      </w:r>
      <w:r w:rsidR="00C97EEF" w:rsidRPr="00B8507A">
        <w:rPr>
          <w:lang w:val="pt-BR"/>
        </w:rPr>
        <w:t xml:space="preserve"> </w:t>
      </w:r>
      <w:r w:rsidRPr="00B8507A">
        <w:rPr>
          <w:lang w:val="pt-BR"/>
        </w:rPr>
        <w:t xml:space="preserve">63–72. </w:t>
      </w:r>
      <w:hyperlink r:id="rId30" w:history="1">
        <w:r w:rsidR="00C97EEF" w:rsidRPr="00B8507A">
          <w:rPr>
            <w:rStyle w:val="Hyperlink"/>
            <w:lang w:val="pt-BR"/>
          </w:rPr>
          <w:t>http://dx.doi.org/10.11646/phytotaxa.272.1.3</w:t>
        </w:r>
      </w:hyperlink>
    </w:p>
    <w:p w14:paraId="68B1713F" w14:textId="28AB7437" w:rsidR="00A41E09" w:rsidRPr="00B8507A" w:rsidRDefault="00A41E09" w:rsidP="00B8507A">
      <w:pPr>
        <w:ind w:firstLine="709"/>
        <w:rPr>
          <w:lang w:val="pt-BR"/>
        </w:rPr>
      </w:pPr>
      <w:r w:rsidRPr="00B8507A">
        <w:rPr>
          <w:lang w:val="pt-BR"/>
        </w:rPr>
        <w:t xml:space="preserve">Pereira, L.T., Silva, H.C.S., </w:t>
      </w:r>
      <w:r w:rsidRPr="00B8507A">
        <w:rPr>
          <w:u w:val="single"/>
          <w:lang w:val="pt-BR"/>
        </w:rPr>
        <w:t>Funez, L.A.</w:t>
      </w:r>
      <w:r w:rsidRPr="00B8507A">
        <w:rPr>
          <w:lang w:val="pt-BR"/>
        </w:rPr>
        <w:t xml:space="preserve"> &amp; Baltazar, J.M. (2016) </w:t>
      </w:r>
      <w:r w:rsidRPr="00A41E09">
        <w:t>Mycophagy by small mammals: New and interesting observations from Brazil</w:t>
      </w:r>
      <w:r>
        <w:t xml:space="preserve">. </w:t>
      </w:r>
      <w:proofErr w:type="spellStart"/>
      <w:r w:rsidRPr="00B8507A">
        <w:rPr>
          <w:i/>
        </w:rPr>
        <w:t>Mycosphere</w:t>
      </w:r>
      <w:proofErr w:type="spellEnd"/>
      <w:r>
        <w:t xml:space="preserve"> 7(3): 297–304.  </w:t>
      </w:r>
      <w:hyperlink r:id="rId31" w:history="1">
        <w:r w:rsidR="00C97EEF" w:rsidRPr="00C97EEF">
          <w:rPr>
            <w:rStyle w:val="Hyperlink"/>
          </w:rPr>
          <w:t>http://dx.doi.org/</w:t>
        </w:r>
        <w:r w:rsidR="00C97EEF" w:rsidRPr="00B8507A">
          <w:rPr>
            <w:rStyle w:val="Hyperlink"/>
            <w:lang w:val="pt-BR"/>
          </w:rPr>
          <w:t>10.5943/mycosphere/7/3/5</w:t>
        </w:r>
      </w:hyperlink>
    </w:p>
    <w:p w14:paraId="1AB50D71" w14:textId="09AD6310" w:rsidR="00A41E09" w:rsidRPr="00B8507A" w:rsidRDefault="00A41E09" w:rsidP="00B8507A">
      <w:pPr>
        <w:ind w:firstLine="709"/>
        <w:rPr>
          <w:lang w:val="pt-BR"/>
        </w:rPr>
      </w:pPr>
      <w:r w:rsidRPr="00B8507A">
        <w:rPr>
          <w:u w:val="single"/>
          <w:lang w:val="pt-BR"/>
        </w:rPr>
        <w:t>Funez, L.A.</w:t>
      </w:r>
      <w:r w:rsidRPr="00B8507A">
        <w:rPr>
          <w:lang w:val="pt-BR"/>
        </w:rPr>
        <w:t xml:space="preserve">, Ferreira, J.P.R., Hassemer, G. &amp; Trevisan, R. (2016) </w:t>
      </w:r>
      <w:r w:rsidRPr="00A41E09">
        <w:t xml:space="preserve">First record of the invasive species </w:t>
      </w:r>
      <w:proofErr w:type="spellStart"/>
      <w:r w:rsidRPr="00B8507A">
        <w:rPr>
          <w:i/>
        </w:rPr>
        <w:t>Rottboellia</w:t>
      </w:r>
      <w:proofErr w:type="spellEnd"/>
      <w:r w:rsidRPr="00B8507A">
        <w:rPr>
          <w:i/>
        </w:rPr>
        <w:t xml:space="preserve"> </w:t>
      </w:r>
      <w:proofErr w:type="spellStart"/>
      <w:r w:rsidRPr="00B8507A">
        <w:rPr>
          <w:i/>
        </w:rPr>
        <w:t>cochinchinensis</w:t>
      </w:r>
      <w:proofErr w:type="spellEnd"/>
      <w:r w:rsidRPr="00A41E09">
        <w:t xml:space="preserve"> (</w:t>
      </w:r>
      <w:proofErr w:type="spellStart"/>
      <w:r w:rsidRPr="00A41E09">
        <w:t>Poaceae</w:t>
      </w:r>
      <w:proofErr w:type="spellEnd"/>
      <w:r w:rsidRPr="00A41E09">
        <w:t xml:space="preserve">, </w:t>
      </w:r>
      <w:proofErr w:type="spellStart"/>
      <w:r w:rsidRPr="00A41E09">
        <w:t>Andropogoneae</w:t>
      </w:r>
      <w:proofErr w:type="spellEnd"/>
      <w:r w:rsidRPr="00A41E09">
        <w:t>) in the South Region of Brazil</w:t>
      </w:r>
      <w:r>
        <w:t xml:space="preserve">. </w:t>
      </w:r>
      <w:proofErr w:type="spellStart"/>
      <w:r w:rsidRPr="00B8507A">
        <w:rPr>
          <w:i/>
          <w:lang w:val="pt-BR"/>
        </w:rPr>
        <w:t>Check</w:t>
      </w:r>
      <w:proofErr w:type="spellEnd"/>
      <w:r w:rsidRPr="00B8507A">
        <w:rPr>
          <w:i/>
          <w:lang w:val="pt-BR"/>
        </w:rPr>
        <w:t xml:space="preserve"> </w:t>
      </w:r>
      <w:proofErr w:type="spellStart"/>
      <w:r w:rsidRPr="00B8507A">
        <w:rPr>
          <w:i/>
          <w:lang w:val="pt-BR"/>
        </w:rPr>
        <w:t>List</w:t>
      </w:r>
      <w:proofErr w:type="spellEnd"/>
      <w:r w:rsidRPr="00B8507A">
        <w:rPr>
          <w:lang w:val="pt-BR"/>
        </w:rPr>
        <w:t> 12(4):</w:t>
      </w:r>
      <w:r w:rsidR="00C97EEF" w:rsidRPr="00B8507A">
        <w:rPr>
          <w:lang w:val="pt-BR"/>
        </w:rPr>
        <w:t xml:space="preserve"> </w:t>
      </w:r>
      <w:r w:rsidRPr="00B8507A">
        <w:rPr>
          <w:lang w:val="pt-BR"/>
        </w:rPr>
        <w:t xml:space="preserve">e1930. </w:t>
      </w:r>
      <w:hyperlink r:id="rId32" w:history="1">
        <w:r w:rsidR="00C97EEF" w:rsidRPr="00B8507A">
          <w:rPr>
            <w:rStyle w:val="Hyperlink"/>
            <w:lang w:val="pt-BR"/>
          </w:rPr>
          <w:t>http://dx.doi.org/10.15560/16841</w:t>
        </w:r>
      </w:hyperlink>
    </w:p>
    <w:p w14:paraId="3121C66B" w14:textId="4A35B6AA" w:rsidR="00A41E09" w:rsidRPr="00B8507A" w:rsidRDefault="00A41E09" w:rsidP="00B8507A">
      <w:pPr>
        <w:ind w:firstLine="709"/>
        <w:rPr>
          <w:lang w:val="pt-BR"/>
        </w:rPr>
      </w:pPr>
      <w:r w:rsidRPr="00B8507A">
        <w:rPr>
          <w:lang w:val="pt-BR"/>
        </w:rPr>
        <w:t xml:space="preserve">Klein-Junior, L.C., Passos, C.S., </w:t>
      </w:r>
      <w:proofErr w:type="spellStart"/>
      <w:r w:rsidRPr="00B8507A">
        <w:rPr>
          <w:lang w:val="pt-BR"/>
        </w:rPr>
        <w:t>Salton</w:t>
      </w:r>
      <w:proofErr w:type="spellEnd"/>
      <w:r w:rsidRPr="00B8507A">
        <w:rPr>
          <w:lang w:val="pt-BR"/>
        </w:rPr>
        <w:t xml:space="preserve">, J., Bittencourt, F.G., </w:t>
      </w:r>
      <w:r w:rsidRPr="00B8507A">
        <w:rPr>
          <w:u w:val="single"/>
          <w:lang w:val="pt-BR"/>
        </w:rPr>
        <w:t>Funez, L.A.</w:t>
      </w:r>
      <w:r w:rsidRPr="00B8507A">
        <w:rPr>
          <w:lang w:val="pt-BR"/>
        </w:rPr>
        <w:t xml:space="preserve">, </w:t>
      </w:r>
      <w:r w:rsidR="00CE1D16" w:rsidRPr="00B8507A">
        <w:rPr>
          <w:lang w:val="pt-BR"/>
        </w:rPr>
        <w:t xml:space="preserve">Andrade, J.P., </w:t>
      </w:r>
      <w:proofErr w:type="spellStart"/>
      <w:r w:rsidR="00CE1D16" w:rsidRPr="00B8507A">
        <w:rPr>
          <w:lang w:val="pt-BR"/>
        </w:rPr>
        <w:t>Villalobos</w:t>
      </w:r>
      <w:proofErr w:type="spellEnd"/>
      <w:r w:rsidR="00CE1D16" w:rsidRPr="00B8507A">
        <w:rPr>
          <w:lang w:val="pt-BR"/>
        </w:rPr>
        <w:t xml:space="preserve">, J.P., </w:t>
      </w:r>
      <w:proofErr w:type="spellStart"/>
      <w:r w:rsidR="00CE1D16" w:rsidRPr="00B8507A">
        <w:rPr>
          <w:lang w:val="pt-BR"/>
        </w:rPr>
        <w:t>Bordignon</w:t>
      </w:r>
      <w:proofErr w:type="spellEnd"/>
      <w:r w:rsidR="00CE1D16" w:rsidRPr="00B8507A">
        <w:rPr>
          <w:lang w:val="pt-BR"/>
        </w:rPr>
        <w:t xml:space="preserve">, S.A.L., </w:t>
      </w:r>
      <w:proofErr w:type="spellStart"/>
      <w:r w:rsidR="00CE1D16" w:rsidRPr="00B8507A">
        <w:rPr>
          <w:lang w:val="pt-BR"/>
        </w:rPr>
        <w:t>Gasper</w:t>
      </w:r>
      <w:proofErr w:type="spellEnd"/>
      <w:r w:rsidR="00CE1D16" w:rsidRPr="00B8507A">
        <w:rPr>
          <w:lang w:val="pt-BR"/>
        </w:rPr>
        <w:t xml:space="preserve">, A.L., </w:t>
      </w:r>
      <w:proofErr w:type="spellStart"/>
      <w:r w:rsidR="00CE1D16" w:rsidRPr="00B8507A">
        <w:rPr>
          <w:lang w:val="pt-BR"/>
        </w:rPr>
        <w:t>Heyden</w:t>
      </w:r>
      <w:proofErr w:type="spellEnd"/>
      <w:r w:rsidR="00CE1D16" w:rsidRPr="00B8507A">
        <w:rPr>
          <w:lang w:val="pt-BR"/>
        </w:rPr>
        <w:t xml:space="preserve">, Y.V. &amp; Henriques, A.T. (2016) </w:t>
      </w:r>
      <w:r w:rsidR="00CE1D16" w:rsidRPr="00CE1D16">
        <w:t xml:space="preserve">Multifunctional Monoamine Oxidases and </w:t>
      </w:r>
      <w:proofErr w:type="spellStart"/>
      <w:r w:rsidR="00CE1D16" w:rsidRPr="00CE1D16">
        <w:t>Cholinesterases</w:t>
      </w:r>
      <w:proofErr w:type="spellEnd"/>
      <w:r w:rsidR="00CE1D16" w:rsidRPr="00CE1D16">
        <w:t xml:space="preserve"> Inhibitory Effects, as well as UPLC-DAD-MS Chemical Profile of Alkaloid Fractions Obtained from Species of the </w:t>
      </w:r>
      <w:proofErr w:type="spellStart"/>
      <w:r w:rsidR="00CE1D16" w:rsidRPr="00CE1D16">
        <w:t>Palicoureeae</w:t>
      </w:r>
      <w:proofErr w:type="spellEnd"/>
      <w:r w:rsidR="00CE1D16" w:rsidRPr="00CE1D16">
        <w:t xml:space="preserve"> Tribe</w:t>
      </w:r>
      <w:r w:rsidR="00CE1D16">
        <w:t xml:space="preserve">. </w:t>
      </w:r>
      <w:r w:rsidR="00CE1D16" w:rsidRPr="00B8507A">
        <w:rPr>
          <w:i/>
        </w:rPr>
        <w:t xml:space="preserve">Natural Product Communication </w:t>
      </w:r>
      <w:r w:rsidR="00CE1D16">
        <w:t>11(9): 1271</w:t>
      </w:r>
      <w:r w:rsidR="00C97EEF">
        <w:t>0</w:t>
      </w:r>
      <w:r w:rsidR="00CE1D16">
        <w:t xml:space="preserve">–1274. </w:t>
      </w:r>
    </w:p>
    <w:p w14:paraId="492CB760" w14:textId="747E0681" w:rsidR="00CE1D16" w:rsidRPr="00B8507A" w:rsidRDefault="00CE1D16" w:rsidP="00B8507A">
      <w:pPr>
        <w:ind w:firstLine="709"/>
        <w:rPr>
          <w:lang w:val="pt-BR"/>
        </w:rPr>
      </w:pPr>
      <w:r w:rsidRPr="00B8507A">
        <w:rPr>
          <w:lang w:val="pt-BR"/>
        </w:rPr>
        <w:t xml:space="preserve">Hassemer, G., Ferreira, J.P.R., </w:t>
      </w:r>
      <w:r w:rsidRPr="00B8507A">
        <w:rPr>
          <w:u w:val="single"/>
          <w:lang w:val="pt-BR"/>
        </w:rPr>
        <w:t>Funez, L.A</w:t>
      </w:r>
      <w:r w:rsidRPr="00B8507A">
        <w:rPr>
          <w:lang w:val="pt-BR"/>
        </w:rPr>
        <w:t xml:space="preserve">. &amp; </w:t>
      </w:r>
      <w:proofErr w:type="spellStart"/>
      <w:r w:rsidRPr="00B8507A">
        <w:rPr>
          <w:lang w:val="pt-BR"/>
        </w:rPr>
        <w:t>Aona</w:t>
      </w:r>
      <w:proofErr w:type="spellEnd"/>
      <w:r w:rsidRPr="00B8507A">
        <w:rPr>
          <w:lang w:val="pt-BR"/>
        </w:rPr>
        <w:t xml:space="preserve">-Pinheiro, L.Y.S. (2016) </w:t>
      </w:r>
      <w:r w:rsidRPr="00CE1D16">
        <w:t xml:space="preserve">Identity and </w:t>
      </w:r>
      <w:proofErr w:type="spellStart"/>
      <w:r w:rsidRPr="00CE1D16">
        <w:t>typification</w:t>
      </w:r>
      <w:proofErr w:type="spellEnd"/>
      <w:r w:rsidRPr="00CE1D16">
        <w:t xml:space="preserve"> of </w:t>
      </w:r>
      <w:proofErr w:type="spellStart"/>
      <w:r w:rsidRPr="00B8507A">
        <w:rPr>
          <w:i/>
        </w:rPr>
        <w:t>Commelina</w:t>
      </w:r>
      <w:proofErr w:type="spellEnd"/>
      <w:r w:rsidRPr="00B8507A">
        <w:rPr>
          <w:i/>
        </w:rPr>
        <w:t xml:space="preserve"> </w:t>
      </w:r>
      <w:proofErr w:type="spellStart"/>
      <w:r w:rsidRPr="00B8507A">
        <w:rPr>
          <w:i/>
        </w:rPr>
        <w:t>vilavelhensis</w:t>
      </w:r>
      <w:proofErr w:type="spellEnd"/>
      <w:r w:rsidRPr="00CE1D16">
        <w:t xml:space="preserve"> (</w:t>
      </w:r>
      <w:proofErr w:type="spellStart"/>
      <w:r w:rsidRPr="00CE1D16">
        <w:t>Commelinaceae</w:t>
      </w:r>
      <w:proofErr w:type="spellEnd"/>
      <w:r w:rsidRPr="00CE1D16">
        <w:t xml:space="preserve">), and </w:t>
      </w:r>
      <w:proofErr w:type="spellStart"/>
      <w:r w:rsidRPr="00CE1D16">
        <w:t>typification</w:t>
      </w:r>
      <w:proofErr w:type="spellEnd"/>
      <w:r w:rsidRPr="00CE1D16">
        <w:t xml:space="preserve"> of </w:t>
      </w:r>
      <w:r w:rsidRPr="00B8507A">
        <w:rPr>
          <w:i/>
        </w:rPr>
        <w:t xml:space="preserve">C. </w:t>
      </w:r>
      <w:proofErr w:type="spellStart"/>
      <w:r w:rsidRPr="00B8507A">
        <w:rPr>
          <w:i/>
        </w:rPr>
        <w:t>robusta</w:t>
      </w:r>
      <w:proofErr w:type="spellEnd"/>
      <w:r w:rsidRPr="00CE1D16">
        <w:t xml:space="preserve"> and </w:t>
      </w:r>
      <w:r w:rsidRPr="00B8507A">
        <w:rPr>
          <w:i/>
        </w:rPr>
        <w:t xml:space="preserve">C. </w:t>
      </w:r>
      <w:proofErr w:type="spellStart"/>
      <w:r w:rsidRPr="00B8507A">
        <w:rPr>
          <w:i/>
        </w:rPr>
        <w:t>scabrata</w:t>
      </w:r>
      <w:proofErr w:type="spellEnd"/>
      <w:r>
        <w:t xml:space="preserve">. </w:t>
      </w:r>
      <w:proofErr w:type="spellStart"/>
      <w:r w:rsidRPr="00B8507A">
        <w:rPr>
          <w:i/>
          <w:lang w:val="pt-BR"/>
        </w:rPr>
        <w:t>Phytotaxa</w:t>
      </w:r>
      <w:proofErr w:type="spellEnd"/>
      <w:r w:rsidRPr="00B8507A">
        <w:rPr>
          <w:lang w:val="pt-BR"/>
        </w:rPr>
        <w:t> 260(2):</w:t>
      </w:r>
      <w:r w:rsidR="00C97EEF" w:rsidRPr="00B8507A">
        <w:rPr>
          <w:lang w:val="pt-BR"/>
        </w:rPr>
        <w:t xml:space="preserve"> </w:t>
      </w:r>
      <w:r w:rsidRPr="00B8507A">
        <w:rPr>
          <w:lang w:val="pt-BR"/>
        </w:rPr>
        <w:t xml:space="preserve">144–156. </w:t>
      </w:r>
      <w:hyperlink r:id="rId33" w:history="1">
        <w:r w:rsidR="00C97EEF" w:rsidRPr="00B8507A">
          <w:rPr>
            <w:rStyle w:val="Hyperlink"/>
            <w:lang w:val="pt-BR"/>
          </w:rPr>
          <w:t>http://dx.doi.org/10.11646/phytotaxa.260.2.4</w:t>
        </w:r>
      </w:hyperlink>
    </w:p>
    <w:p w14:paraId="0B20787D" w14:textId="7D73ECF0" w:rsidR="00FB7BBF" w:rsidRPr="00B8507A" w:rsidRDefault="00FB7BBF" w:rsidP="00B8507A">
      <w:pPr>
        <w:ind w:firstLine="709"/>
        <w:rPr>
          <w:rStyle w:val="Hyperlink"/>
          <w:color w:val="auto"/>
          <w:u w:val="none"/>
          <w:lang w:val="pt-BR"/>
        </w:rPr>
      </w:pPr>
      <w:r w:rsidRPr="00B8507A">
        <w:rPr>
          <w:u w:val="single"/>
        </w:rPr>
        <w:t>Funez, L.A.</w:t>
      </w:r>
      <w:r>
        <w:t xml:space="preserve">, </w:t>
      </w:r>
      <w:proofErr w:type="spellStart"/>
      <w:r>
        <w:t>Hassemer</w:t>
      </w:r>
      <w:proofErr w:type="spellEnd"/>
      <w:r>
        <w:t xml:space="preserve">, G. &amp; </w:t>
      </w:r>
      <w:proofErr w:type="spellStart"/>
      <w:r>
        <w:t>Trevisan</w:t>
      </w:r>
      <w:proofErr w:type="spellEnd"/>
      <w:r>
        <w:t xml:space="preserve">, R. (2016) </w:t>
      </w:r>
      <w:r w:rsidRPr="00547C79">
        <w:t xml:space="preserve">Rediscovery, typification, and conservation assessment of </w:t>
      </w:r>
      <w:proofErr w:type="spellStart"/>
      <w:r w:rsidRPr="00B8507A">
        <w:rPr>
          <w:i/>
        </w:rPr>
        <w:t>Saranthe</w:t>
      </w:r>
      <w:proofErr w:type="spellEnd"/>
      <w:r w:rsidRPr="00B8507A">
        <w:rPr>
          <w:i/>
        </w:rPr>
        <w:t xml:space="preserve"> </w:t>
      </w:r>
      <w:proofErr w:type="spellStart"/>
      <w:r w:rsidRPr="00B8507A">
        <w:rPr>
          <w:i/>
        </w:rPr>
        <w:t>ustulata</w:t>
      </w:r>
      <w:proofErr w:type="spellEnd"/>
      <w:r w:rsidRPr="00547C79">
        <w:t xml:space="preserve"> (</w:t>
      </w:r>
      <w:proofErr w:type="spellStart"/>
      <w:r w:rsidRPr="00547C79">
        <w:t>Marantaceae</w:t>
      </w:r>
      <w:proofErr w:type="spellEnd"/>
      <w:r w:rsidRPr="00547C79">
        <w:t>)</w:t>
      </w:r>
      <w:r>
        <w:t xml:space="preserve">. </w:t>
      </w:r>
      <w:proofErr w:type="spellStart"/>
      <w:r w:rsidRPr="00B8507A">
        <w:rPr>
          <w:i/>
        </w:rPr>
        <w:t>Phytotaxa</w:t>
      </w:r>
      <w:proofErr w:type="spellEnd"/>
      <w:r w:rsidRPr="00B8507A">
        <w:rPr>
          <w:i/>
        </w:rPr>
        <w:t xml:space="preserve"> 255</w:t>
      </w:r>
      <w:r>
        <w:t xml:space="preserve"> (1): 91–98. </w:t>
      </w:r>
      <w:hyperlink r:id="rId34" w:history="1">
        <w:r w:rsidRPr="0097035C">
          <w:rPr>
            <w:rStyle w:val="Hyperlink"/>
          </w:rPr>
          <w:t>http://dx.doi.org/10.11646/phytotaxa.255.1.9</w:t>
        </w:r>
      </w:hyperlink>
    </w:p>
    <w:p w14:paraId="2E9D11B2" w14:textId="346A7E5A" w:rsidR="00CE1D16" w:rsidRPr="00B8507A" w:rsidRDefault="00CE1D16" w:rsidP="00B8507A">
      <w:pPr>
        <w:ind w:firstLine="709"/>
        <w:rPr>
          <w:lang w:val="pt-BR"/>
        </w:rPr>
      </w:pPr>
      <w:r w:rsidRPr="00B8507A">
        <w:rPr>
          <w:lang w:val="pt-BR"/>
        </w:rPr>
        <w:t xml:space="preserve">Hassemer, G., Ferreira, J.P.R., </w:t>
      </w:r>
      <w:r w:rsidRPr="00B8507A">
        <w:rPr>
          <w:u w:val="single"/>
          <w:lang w:val="pt-BR"/>
        </w:rPr>
        <w:t>Funez, L.A.</w:t>
      </w:r>
      <w:r w:rsidRPr="00B8507A">
        <w:rPr>
          <w:lang w:val="pt-BR"/>
        </w:rPr>
        <w:t xml:space="preserve"> &amp; Medeiros, J.D. (2016) </w:t>
      </w:r>
      <w:proofErr w:type="spellStart"/>
      <w:r w:rsidRPr="00B8507A">
        <w:rPr>
          <w:i/>
        </w:rPr>
        <w:t>Commelina</w:t>
      </w:r>
      <w:proofErr w:type="spellEnd"/>
      <w:r w:rsidRPr="00B8507A">
        <w:rPr>
          <w:i/>
        </w:rPr>
        <w:t xml:space="preserve"> </w:t>
      </w:r>
      <w:proofErr w:type="spellStart"/>
      <w:r w:rsidRPr="00B8507A">
        <w:rPr>
          <w:i/>
        </w:rPr>
        <w:t>catharinensis</w:t>
      </w:r>
      <w:proofErr w:type="spellEnd"/>
      <w:r w:rsidRPr="00CE1D16">
        <w:t xml:space="preserve"> (</w:t>
      </w:r>
      <w:proofErr w:type="spellStart"/>
      <w:r w:rsidRPr="00CE1D16">
        <w:t>Commelinaceae</w:t>
      </w:r>
      <w:proofErr w:type="spellEnd"/>
      <w:r w:rsidRPr="00CE1D16">
        <w:t>): a narrow endemic and endangered new species from Santa Catarina, southern Brazil</w:t>
      </w:r>
      <w:r>
        <w:t xml:space="preserve">. </w:t>
      </w:r>
      <w:proofErr w:type="spellStart"/>
      <w:r w:rsidRPr="00B8507A">
        <w:rPr>
          <w:i/>
          <w:lang w:val="pt-BR"/>
        </w:rPr>
        <w:t>Phytotaxa</w:t>
      </w:r>
      <w:proofErr w:type="spellEnd"/>
      <w:r w:rsidRPr="00B8507A">
        <w:rPr>
          <w:i/>
          <w:lang w:val="pt-BR"/>
        </w:rPr>
        <w:t> </w:t>
      </w:r>
      <w:r w:rsidRPr="00B8507A">
        <w:rPr>
          <w:lang w:val="pt-BR"/>
        </w:rPr>
        <w:t>246(1):</w:t>
      </w:r>
      <w:r w:rsidR="00C97EEF" w:rsidRPr="00B8507A">
        <w:rPr>
          <w:lang w:val="pt-BR"/>
        </w:rPr>
        <w:t xml:space="preserve"> </w:t>
      </w:r>
      <w:r w:rsidRPr="00B8507A">
        <w:rPr>
          <w:lang w:val="pt-BR"/>
        </w:rPr>
        <w:t xml:space="preserve">49–60. </w:t>
      </w:r>
      <w:hyperlink r:id="rId35" w:history="1">
        <w:r w:rsidR="00C97EEF" w:rsidRPr="00B8507A">
          <w:rPr>
            <w:rStyle w:val="Hyperlink"/>
            <w:lang w:val="pt-BR"/>
          </w:rPr>
          <w:t>http://dx.doi.org/10.11646/phytotaxa.246.1.4</w:t>
        </w:r>
      </w:hyperlink>
    </w:p>
    <w:p w14:paraId="3BEA2586" w14:textId="44776BAC" w:rsidR="00CE1D16" w:rsidRPr="00B8507A" w:rsidRDefault="00CE1D16" w:rsidP="00B8507A">
      <w:pPr>
        <w:ind w:firstLine="709"/>
        <w:rPr>
          <w:lang w:val="pt-BR"/>
        </w:rPr>
      </w:pPr>
      <w:proofErr w:type="spellStart"/>
      <w:r w:rsidRPr="00B8507A">
        <w:rPr>
          <w:lang w:val="pt-BR"/>
        </w:rPr>
        <w:t>Tribess</w:t>
      </w:r>
      <w:proofErr w:type="spellEnd"/>
      <w:r w:rsidRPr="00B8507A">
        <w:rPr>
          <w:lang w:val="pt-BR"/>
        </w:rPr>
        <w:t xml:space="preserve">, B., </w:t>
      </w:r>
      <w:proofErr w:type="spellStart"/>
      <w:r w:rsidRPr="00B8507A">
        <w:rPr>
          <w:lang w:val="pt-BR"/>
        </w:rPr>
        <w:t>Pintarelli</w:t>
      </w:r>
      <w:proofErr w:type="spellEnd"/>
      <w:r w:rsidRPr="00B8507A">
        <w:rPr>
          <w:lang w:val="pt-BR"/>
        </w:rPr>
        <w:t xml:space="preserve">, G.M., </w:t>
      </w:r>
      <w:proofErr w:type="spellStart"/>
      <w:r w:rsidRPr="00B8507A">
        <w:rPr>
          <w:lang w:val="pt-BR"/>
        </w:rPr>
        <w:t>Bini</w:t>
      </w:r>
      <w:proofErr w:type="spellEnd"/>
      <w:r w:rsidRPr="00B8507A">
        <w:rPr>
          <w:lang w:val="pt-BR"/>
        </w:rPr>
        <w:t xml:space="preserve">, L.A., Camargo, A., </w:t>
      </w:r>
      <w:r w:rsidRPr="00B8507A">
        <w:rPr>
          <w:u w:val="single"/>
          <w:lang w:val="pt-BR"/>
        </w:rPr>
        <w:t>Funez, L.A.</w:t>
      </w:r>
      <w:r w:rsidRPr="00B8507A">
        <w:rPr>
          <w:lang w:val="pt-BR"/>
        </w:rPr>
        <w:t xml:space="preserve">, </w:t>
      </w:r>
      <w:proofErr w:type="spellStart"/>
      <w:r w:rsidRPr="00B8507A">
        <w:rPr>
          <w:lang w:val="pt-BR"/>
        </w:rPr>
        <w:t>Gasper</w:t>
      </w:r>
      <w:proofErr w:type="spellEnd"/>
      <w:r w:rsidRPr="00B8507A">
        <w:rPr>
          <w:lang w:val="pt-BR"/>
        </w:rPr>
        <w:t xml:space="preserve">, A.L. &amp; Zeni, A.L.B. (2015) </w:t>
      </w:r>
      <w:r w:rsidRPr="00CE1D16">
        <w:t>Ethnobotanical study of plants used for therapeutic purposes in the Atlantic Forest region, Southern Brazil</w:t>
      </w:r>
      <w:r>
        <w:t xml:space="preserve">. </w:t>
      </w:r>
      <w:proofErr w:type="spellStart"/>
      <w:r w:rsidRPr="00B8507A">
        <w:rPr>
          <w:i/>
          <w:lang w:val="pt-BR"/>
        </w:rPr>
        <w:t>Journal</w:t>
      </w:r>
      <w:proofErr w:type="spellEnd"/>
      <w:r w:rsidRPr="00B8507A">
        <w:rPr>
          <w:i/>
          <w:lang w:val="pt-BR"/>
        </w:rPr>
        <w:t xml:space="preserve"> </w:t>
      </w:r>
      <w:proofErr w:type="spellStart"/>
      <w:r w:rsidRPr="00B8507A">
        <w:rPr>
          <w:i/>
          <w:lang w:val="pt-BR"/>
        </w:rPr>
        <w:t>of</w:t>
      </w:r>
      <w:proofErr w:type="spellEnd"/>
      <w:r w:rsidRPr="00B8507A">
        <w:rPr>
          <w:i/>
          <w:lang w:val="pt-BR"/>
        </w:rPr>
        <w:t xml:space="preserve"> </w:t>
      </w:r>
      <w:proofErr w:type="spellStart"/>
      <w:r w:rsidRPr="00B8507A">
        <w:rPr>
          <w:i/>
          <w:lang w:val="pt-BR"/>
        </w:rPr>
        <w:t>Ethnopharmacology</w:t>
      </w:r>
      <w:proofErr w:type="spellEnd"/>
      <w:r w:rsidRPr="00B8507A">
        <w:rPr>
          <w:lang w:val="pt-BR"/>
        </w:rPr>
        <w:t> 164:</w:t>
      </w:r>
      <w:r w:rsidRPr="00B8507A">
        <w:rPr>
          <w:rFonts w:ascii="Arial" w:hAnsi="Arial" w:cs="Arial"/>
          <w:color w:val="000000"/>
          <w:sz w:val="17"/>
          <w:szCs w:val="17"/>
          <w:shd w:val="clear" w:color="auto" w:fill="FFFFFF"/>
        </w:rPr>
        <w:t xml:space="preserve"> </w:t>
      </w:r>
      <w:r w:rsidRPr="00B8507A">
        <w:rPr>
          <w:color w:val="000000"/>
          <w:shd w:val="clear" w:color="auto" w:fill="FFFFFF"/>
        </w:rPr>
        <w:t>136</w:t>
      </w:r>
      <w:r w:rsidR="00C97EEF" w:rsidRPr="00B8507A">
        <w:rPr>
          <w:lang w:val="pt-BR"/>
        </w:rPr>
        <w:t>–</w:t>
      </w:r>
      <w:r w:rsidRPr="00B8507A">
        <w:rPr>
          <w:color w:val="000000"/>
          <w:shd w:val="clear" w:color="auto" w:fill="FFFFFF"/>
        </w:rPr>
        <w:t xml:space="preserve">46. </w:t>
      </w:r>
      <w:hyperlink r:id="rId36" w:history="1">
        <w:r w:rsidR="00C97EEF" w:rsidRPr="00B8507A">
          <w:rPr>
            <w:rStyle w:val="Hyperlink"/>
            <w:shd w:val="clear" w:color="auto" w:fill="FFFFFF"/>
          </w:rPr>
          <w:t>http://dx.doi.org/10.1016/j.jep.2015.02.005</w:t>
        </w:r>
      </w:hyperlink>
      <w:r w:rsidRPr="00B8507A">
        <w:rPr>
          <w:color w:val="000000"/>
          <w:shd w:val="clear" w:color="auto" w:fill="FFFFFF"/>
        </w:rPr>
        <w:t>.</w:t>
      </w:r>
    </w:p>
    <w:p w14:paraId="336CF177" w14:textId="2C4FD602" w:rsidR="00CE1D16" w:rsidRPr="00B8507A" w:rsidRDefault="00CE1D16" w:rsidP="00B8507A">
      <w:pPr>
        <w:ind w:firstLine="709"/>
        <w:rPr>
          <w:lang w:val="pt-BR"/>
        </w:rPr>
      </w:pPr>
      <w:r w:rsidRPr="00B8507A">
        <w:rPr>
          <w:lang w:val="pt-BR"/>
        </w:rPr>
        <w:t xml:space="preserve">Hassemer, G., Ferreira, J.P.R., </w:t>
      </w:r>
      <w:r w:rsidRPr="00B8507A">
        <w:rPr>
          <w:u w:val="single"/>
          <w:lang w:val="pt-BR"/>
        </w:rPr>
        <w:t>Funez, L.A.</w:t>
      </w:r>
      <w:r w:rsidRPr="00B8507A">
        <w:rPr>
          <w:lang w:val="pt-BR"/>
        </w:rPr>
        <w:t xml:space="preserve"> &amp; Trevisan, R. (2015) </w:t>
      </w:r>
      <w:r w:rsidRPr="00CE1D16">
        <w:t xml:space="preserve">First records of </w:t>
      </w:r>
      <w:proofErr w:type="spellStart"/>
      <w:r w:rsidRPr="00B8507A">
        <w:rPr>
          <w:i/>
        </w:rPr>
        <w:t>Melilotus</w:t>
      </w:r>
      <w:proofErr w:type="spellEnd"/>
      <w:r w:rsidRPr="00B8507A">
        <w:rPr>
          <w:i/>
        </w:rPr>
        <w:t xml:space="preserve"> </w:t>
      </w:r>
      <w:proofErr w:type="spellStart"/>
      <w:r w:rsidRPr="00B8507A">
        <w:rPr>
          <w:i/>
        </w:rPr>
        <w:t>albus</w:t>
      </w:r>
      <w:proofErr w:type="spellEnd"/>
      <w:r w:rsidRPr="00CE1D16">
        <w:t xml:space="preserve"> </w:t>
      </w:r>
      <w:proofErr w:type="spellStart"/>
      <w:r w:rsidRPr="00CE1D16">
        <w:t>Medik</w:t>
      </w:r>
      <w:proofErr w:type="spellEnd"/>
      <w:r w:rsidRPr="00CE1D16">
        <w:t xml:space="preserve">. (Fabaceae, </w:t>
      </w:r>
      <w:proofErr w:type="spellStart"/>
      <w:r w:rsidRPr="00CE1D16">
        <w:t>Faboideae</w:t>
      </w:r>
      <w:proofErr w:type="spellEnd"/>
      <w:r w:rsidRPr="00CE1D16">
        <w:t>) in Santa Catarina, southern Brazil</w:t>
      </w:r>
      <w:r>
        <w:t xml:space="preserve">. </w:t>
      </w:r>
      <w:proofErr w:type="spellStart"/>
      <w:r w:rsidRPr="00B8507A">
        <w:rPr>
          <w:i/>
          <w:lang w:val="pt-BR"/>
        </w:rPr>
        <w:t>Check</w:t>
      </w:r>
      <w:proofErr w:type="spellEnd"/>
      <w:r w:rsidRPr="00B8507A">
        <w:rPr>
          <w:i/>
          <w:lang w:val="pt-BR"/>
        </w:rPr>
        <w:t xml:space="preserve"> </w:t>
      </w:r>
      <w:proofErr w:type="spellStart"/>
      <w:r w:rsidRPr="00B8507A">
        <w:rPr>
          <w:i/>
          <w:lang w:val="pt-BR"/>
        </w:rPr>
        <w:t>List</w:t>
      </w:r>
      <w:proofErr w:type="spellEnd"/>
      <w:r w:rsidRPr="00B8507A">
        <w:rPr>
          <w:lang w:val="pt-BR"/>
        </w:rPr>
        <w:t> 11(1):</w:t>
      </w:r>
      <w:r w:rsidR="00C97EEF" w:rsidRPr="00B8507A">
        <w:rPr>
          <w:lang w:val="pt-BR"/>
        </w:rPr>
        <w:t xml:space="preserve"> </w:t>
      </w:r>
      <w:r w:rsidRPr="00B8507A">
        <w:rPr>
          <w:lang w:val="pt-BR"/>
        </w:rPr>
        <w:t xml:space="preserve">e1499. </w:t>
      </w:r>
      <w:hyperlink r:id="rId37" w:history="1">
        <w:r w:rsidR="00C97EEF" w:rsidRPr="00B8507A">
          <w:rPr>
            <w:rStyle w:val="Hyperlink"/>
            <w:lang w:val="pt-BR"/>
          </w:rPr>
          <w:t>http://dx.doi.org/10.15560/11.1.1499</w:t>
        </w:r>
      </w:hyperlink>
    </w:p>
    <w:p w14:paraId="36CA82A1" w14:textId="6090C12D" w:rsidR="00CE1D16" w:rsidRPr="00B8507A" w:rsidRDefault="00CE1D16" w:rsidP="00B8507A">
      <w:pPr>
        <w:ind w:firstLine="709"/>
        <w:rPr>
          <w:lang w:val="pt-BR"/>
        </w:rPr>
      </w:pPr>
      <w:r w:rsidRPr="00B8507A">
        <w:rPr>
          <w:u w:val="single"/>
          <w:lang w:val="pt-BR"/>
        </w:rPr>
        <w:t>Funez, L.A.</w:t>
      </w:r>
      <w:r w:rsidRPr="00B8507A">
        <w:rPr>
          <w:lang w:val="pt-BR"/>
        </w:rPr>
        <w:t xml:space="preserve"> &amp; </w:t>
      </w:r>
      <w:proofErr w:type="spellStart"/>
      <w:r w:rsidRPr="00B8507A">
        <w:rPr>
          <w:lang w:val="pt-BR"/>
        </w:rPr>
        <w:t>Gasper</w:t>
      </w:r>
      <w:proofErr w:type="spellEnd"/>
      <w:r w:rsidRPr="00B8507A">
        <w:rPr>
          <w:lang w:val="pt-BR"/>
        </w:rPr>
        <w:t xml:space="preserve">, A.L. (2014) </w:t>
      </w:r>
      <w:r w:rsidRPr="00CE1D16">
        <w:t xml:space="preserve">Parque Nacional da Serra do </w:t>
      </w:r>
      <w:proofErr w:type="spellStart"/>
      <w:r w:rsidRPr="00CE1D16">
        <w:t>Itajaí</w:t>
      </w:r>
      <w:proofErr w:type="spellEnd"/>
      <w:r w:rsidRPr="00CE1D16">
        <w:t xml:space="preserve"> (southern Brazil) shrub and herbs flora</w:t>
      </w:r>
      <w:r>
        <w:t xml:space="preserve">. </w:t>
      </w:r>
      <w:proofErr w:type="spellStart"/>
      <w:r w:rsidRPr="00B8507A">
        <w:rPr>
          <w:i/>
          <w:lang w:val="pt-BR"/>
        </w:rPr>
        <w:t>Check</w:t>
      </w:r>
      <w:proofErr w:type="spellEnd"/>
      <w:r w:rsidRPr="00B8507A">
        <w:rPr>
          <w:i/>
          <w:lang w:val="pt-BR"/>
        </w:rPr>
        <w:t xml:space="preserve"> </w:t>
      </w:r>
      <w:proofErr w:type="spellStart"/>
      <w:r w:rsidRPr="00B8507A">
        <w:rPr>
          <w:i/>
          <w:lang w:val="pt-BR"/>
        </w:rPr>
        <w:t>List</w:t>
      </w:r>
      <w:proofErr w:type="spellEnd"/>
      <w:r w:rsidRPr="00B8507A">
        <w:rPr>
          <w:i/>
          <w:lang w:val="pt-BR"/>
        </w:rPr>
        <w:t> </w:t>
      </w:r>
      <w:r w:rsidRPr="00B8507A">
        <w:rPr>
          <w:lang w:val="pt-BR"/>
        </w:rPr>
        <w:t>10(6):</w:t>
      </w:r>
      <w:r w:rsidR="00C97EEF" w:rsidRPr="00B8507A">
        <w:rPr>
          <w:lang w:val="pt-BR"/>
        </w:rPr>
        <w:t xml:space="preserve"> </w:t>
      </w:r>
      <w:r w:rsidRPr="00B8507A">
        <w:rPr>
          <w:lang w:val="pt-BR"/>
        </w:rPr>
        <w:t>1249</w:t>
      </w:r>
      <w:r w:rsidR="00C97EEF" w:rsidRPr="00B8507A">
        <w:rPr>
          <w:lang w:val="pt-BR"/>
        </w:rPr>
        <w:t>–</w:t>
      </w:r>
      <w:r w:rsidRPr="00B8507A">
        <w:rPr>
          <w:lang w:val="pt-BR"/>
        </w:rPr>
        <w:t xml:space="preserve">1259. </w:t>
      </w:r>
      <w:hyperlink r:id="rId38" w:history="1">
        <w:r w:rsidR="00C97EEF" w:rsidRPr="00B8507A">
          <w:rPr>
            <w:rStyle w:val="Hyperlink"/>
            <w:lang w:val="pt-BR"/>
          </w:rPr>
          <w:t>http://dx.doi.org/10.15560/10.6.1249</w:t>
        </w:r>
      </w:hyperlink>
    </w:p>
    <w:p w14:paraId="6A3858F0" w14:textId="63E93BA4" w:rsidR="00CE1D16" w:rsidRDefault="00CE1D16" w:rsidP="00B8507A">
      <w:pPr>
        <w:ind w:firstLine="709"/>
        <w:rPr>
          <w:rStyle w:val="Hyperlink"/>
          <w:lang w:val="pt-BR"/>
        </w:rPr>
      </w:pPr>
      <w:proofErr w:type="spellStart"/>
      <w:r w:rsidRPr="00B8507A">
        <w:rPr>
          <w:lang w:val="pt-BR"/>
        </w:rPr>
        <w:t>Gasper</w:t>
      </w:r>
      <w:proofErr w:type="spellEnd"/>
      <w:r w:rsidRPr="00B8507A">
        <w:rPr>
          <w:lang w:val="pt-BR"/>
        </w:rPr>
        <w:t xml:space="preserve">, A.L., </w:t>
      </w:r>
      <w:proofErr w:type="spellStart"/>
      <w:r w:rsidRPr="00B8507A">
        <w:rPr>
          <w:lang w:val="pt-BR"/>
        </w:rPr>
        <w:t>Vibrans</w:t>
      </w:r>
      <w:proofErr w:type="spellEnd"/>
      <w:r w:rsidRPr="00B8507A">
        <w:rPr>
          <w:lang w:val="pt-BR"/>
        </w:rPr>
        <w:t xml:space="preserve">, A.C., </w:t>
      </w:r>
      <w:r w:rsidRPr="00B8507A">
        <w:rPr>
          <w:u w:val="single"/>
          <w:lang w:val="pt-BR"/>
        </w:rPr>
        <w:t>Funez, L.A.</w:t>
      </w:r>
      <w:r w:rsidRPr="00B8507A">
        <w:rPr>
          <w:lang w:val="pt-BR"/>
        </w:rPr>
        <w:t xml:space="preserve">, </w:t>
      </w:r>
      <w:proofErr w:type="spellStart"/>
      <w:r w:rsidRPr="00B8507A">
        <w:rPr>
          <w:lang w:val="pt-BR"/>
        </w:rPr>
        <w:t>Rigon</w:t>
      </w:r>
      <w:proofErr w:type="spellEnd"/>
      <w:r w:rsidRPr="00B8507A">
        <w:rPr>
          <w:lang w:val="pt-BR"/>
        </w:rPr>
        <w:t xml:space="preserve">-Junior, M.J., Bittencourt, F. &amp; Vieira, C. (2014) </w:t>
      </w:r>
      <w:proofErr w:type="spellStart"/>
      <w:r w:rsidRPr="00CE1D16">
        <w:t>Dr.</w:t>
      </w:r>
      <w:proofErr w:type="spellEnd"/>
      <w:r w:rsidRPr="00CE1D16">
        <w:t xml:space="preserve"> Roberto Miguel Klein Herbarium (FURB), Blumenau, Southern Brazil</w:t>
      </w:r>
      <w:r>
        <w:t xml:space="preserve">. </w:t>
      </w:r>
      <w:proofErr w:type="spellStart"/>
      <w:r w:rsidRPr="00B8507A">
        <w:rPr>
          <w:i/>
          <w:lang w:val="pt-BR"/>
        </w:rPr>
        <w:t>PhytoKeys</w:t>
      </w:r>
      <w:proofErr w:type="spellEnd"/>
      <w:r w:rsidRPr="00B8507A">
        <w:rPr>
          <w:lang w:val="pt-BR"/>
        </w:rPr>
        <w:t> 37(42):</w:t>
      </w:r>
      <w:r w:rsidR="00C97EEF" w:rsidRPr="00B8507A">
        <w:rPr>
          <w:lang w:val="pt-BR"/>
        </w:rPr>
        <w:t xml:space="preserve"> </w:t>
      </w:r>
      <w:r w:rsidRPr="00B8507A">
        <w:rPr>
          <w:lang w:val="pt-BR"/>
        </w:rPr>
        <w:t>21</w:t>
      </w:r>
      <w:r w:rsidR="00C97EEF" w:rsidRPr="00B8507A">
        <w:rPr>
          <w:lang w:val="pt-BR"/>
        </w:rPr>
        <w:t>–</w:t>
      </w:r>
      <w:r w:rsidRPr="00B8507A">
        <w:rPr>
          <w:lang w:val="pt-BR"/>
        </w:rPr>
        <w:t xml:space="preserve">37. </w:t>
      </w:r>
      <w:hyperlink r:id="rId39" w:history="1">
        <w:r w:rsidR="00C97EEF" w:rsidRPr="00B8507A">
          <w:rPr>
            <w:rStyle w:val="Hyperlink"/>
            <w:lang w:val="pt-BR"/>
          </w:rPr>
          <w:t>http://dx.doi.org/10.3897/phytokeys.42.6865</w:t>
        </w:r>
      </w:hyperlink>
    </w:p>
    <w:p w14:paraId="369DE6AE" w14:textId="4EF1AA57" w:rsidR="001E156E" w:rsidRDefault="001E156E" w:rsidP="001E156E">
      <w:pPr>
        <w:ind w:firstLine="709"/>
        <w:rPr>
          <w:lang w:val="pt-BR"/>
        </w:rPr>
      </w:pPr>
      <w:r>
        <w:rPr>
          <w:lang w:val="pt-BR"/>
        </w:rPr>
        <w:lastRenderedPageBreak/>
        <w:t>Agudo-</w:t>
      </w:r>
      <w:proofErr w:type="spellStart"/>
      <w:r>
        <w:rPr>
          <w:lang w:val="pt-BR"/>
        </w:rPr>
        <w:t>Padrón</w:t>
      </w:r>
      <w:proofErr w:type="spellEnd"/>
      <w:r>
        <w:rPr>
          <w:lang w:val="pt-BR"/>
        </w:rPr>
        <w:t xml:space="preserve">, A.I., Luz, J.S., Funez, L.A. &amp; </w:t>
      </w:r>
      <w:proofErr w:type="spellStart"/>
      <w:r>
        <w:rPr>
          <w:lang w:val="pt-BR"/>
        </w:rPr>
        <w:t>Zermiani</w:t>
      </w:r>
      <w:proofErr w:type="spellEnd"/>
      <w:r>
        <w:rPr>
          <w:lang w:val="pt-BR"/>
        </w:rPr>
        <w:t xml:space="preserve">, A.E. (2014) Nine new </w:t>
      </w:r>
      <w:proofErr w:type="spellStart"/>
      <w:r>
        <w:rPr>
          <w:lang w:val="pt-BR"/>
        </w:rPr>
        <w:t>records</w:t>
      </w:r>
      <w:proofErr w:type="spellEnd"/>
      <w:r>
        <w:rPr>
          <w:lang w:val="pt-BR"/>
        </w:rPr>
        <w:t xml:space="preserve"> </w:t>
      </w:r>
      <w:r w:rsidRPr="001E156E">
        <w:t>to inventory of continental mollusc species from Santa Catarina State, Central Southern Brazil</w:t>
      </w:r>
      <w:r>
        <w:t>,</w:t>
      </w:r>
      <w:r w:rsidRPr="001E156E">
        <w:t xml:space="preserve"> </w:t>
      </w:r>
      <w:r>
        <w:t>c</w:t>
      </w:r>
      <w:r w:rsidRPr="001E156E">
        <w:t>entral Southern Brazil.</w:t>
      </w:r>
      <w:r>
        <w:t xml:space="preserve"> </w:t>
      </w:r>
      <w:proofErr w:type="spellStart"/>
      <w:r w:rsidRPr="001E156E">
        <w:rPr>
          <w:i/>
          <w:lang w:val="pt-BR"/>
        </w:rPr>
        <w:t>Brazilian</w:t>
      </w:r>
      <w:proofErr w:type="spellEnd"/>
      <w:r w:rsidRPr="001E156E">
        <w:rPr>
          <w:i/>
          <w:lang w:val="pt-BR"/>
        </w:rPr>
        <w:t xml:space="preserve"> </w:t>
      </w:r>
      <w:proofErr w:type="spellStart"/>
      <w:r w:rsidRPr="001E156E">
        <w:rPr>
          <w:i/>
          <w:lang w:val="pt-BR"/>
        </w:rPr>
        <w:t>Journal</w:t>
      </w:r>
      <w:proofErr w:type="spellEnd"/>
      <w:r w:rsidRPr="001E156E">
        <w:rPr>
          <w:i/>
          <w:lang w:val="pt-BR"/>
        </w:rPr>
        <w:t xml:space="preserve"> </w:t>
      </w:r>
      <w:proofErr w:type="spellStart"/>
      <w:r w:rsidRPr="001E156E">
        <w:rPr>
          <w:i/>
          <w:lang w:val="pt-BR"/>
        </w:rPr>
        <w:t>of</w:t>
      </w:r>
      <w:proofErr w:type="spellEnd"/>
      <w:r w:rsidRPr="001E156E">
        <w:rPr>
          <w:i/>
          <w:lang w:val="pt-BR"/>
        </w:rPr>
        <w:t xml:space="preserve"> </w:t>
      </w:r>
      <w:proofErr w:type="spellStart"/>
      <w:r w:rsidRPr="001E156E">
        <w:rPr>
          <w:i/>
          <w:lang w:val="pt-BR"/>
        </w:rPr>
        <w:t>Biological</w:t>
      </w:r>
      <w:proofErr w:type="spellEnd"/>
      <w:r w:rsidRPr="001E156E">
        <w:rPr>
          <w:i/>
          <w:lang w:val="pt-BR"/>
        </w:rPr>
        <w:t xml:space="preserve"> </w:t>
      </w:r>
      <w:proofErr w:type="spellStart"/>
      <w:r w:rsidRPr="001E156E">
        <w:rPr>
          <w:i/>
          <w:lang w:val="pt-BR"/>
        </w:rPr>
        <w:t>Sciences</w:t>
      </w:r>
      <w:proofErr w:type="spellEnd"/>
      <w:r w:rsidRPr="001E156E">
        <w:rPr>
          <w:lang w:val="pt-BR"/>
        </w:rPr>
        <w:t xml:space="preserve"> 1</w:t>
      </w:r>
      <w:r>
        <w:rPr>
          <w:lang w:val="pt-BR"/>
        </w:rPr>
        <w:t>(</w:t>
      </w:r>
      <w:r w:rsidRPr="001E156E">
        <w:rPr>
          <w:lang w:val="pt-BR"/>
        </w:rPr>
        <w:t>1</w:t>
      </w:r>
      <w:r>
        <w:rPr>
          <w:lang w:val="pt-BR"/>
        </w:rPr>
        <w:t>):</w:t>
      </w:r>
      <w:r w:rsidRPr="001E156E">
        <w:rPr>
          <w:lang w:val="pt-BR"/>
        </w:rPr>
        <w:t xml:space="preserve"> 15</w:t>
      </w:r>
      <w:r w:rsidRPr="00B8507A">
        <w:rPr>
          <w:lang w:val="pt-BR"/>
        </w:rPr>
        <w:t>–</w:t>
      </w:r>
      <w:r w:rsidRPr="001E156E">
        <w:rPr>
          <w:lang w:val="pt-BR"/>
        </w:rPr>
        <w:t>20.</w:t>
      </w:r>
    </w:p>
    <w:p w14:paraId="2820B76E" w14:textId="428D9C08" w:rsidR="001E156E" w:rsidRPr="001E156E" w:rsidRDefault="001E156E" w:rsidP="001E156E">
      <w:pPr>
        <w:ind w:firstLine="709"/>
        <w:rPr>
          <w:lang w:val="pt-BR"/>
        </w:rPr>
      </w:pPr>
      <w:r>
        <w:rPr>
          <w:lang w:val="pt-BR"/>
        </w:rPr>
        <w:t>Agudo-</w:t>
      </w:r>
      <w:proofErr w:type="spellStart"/>
      <w:r>
        <w:rPr>
          <w:lang w:val="pt-BR"/>
        </w:rPr>
        <w:t>Padrón</w:t>
      </w:r>
      <w:proofErr w:type="spellEnd"/>
      <w:r>
        <w:rPr>
          <w:lang w:val="pt-BR"/>
        </w:rPr>
        <w:t xml:space="preserve">, A.I., Funez, L.A. &amp; </w:t>
      </w:r>
      <w:proofErr w:type="spellStart"/>
      <w:r>
        <w:rPr>
          <w:lang w:val="pt-BR"/>
        </w:rPr>
        <w:t>Zermiani</w:t>
      </w:r>
      <w:proofErr w:type="spellEnd"/>
      <w:r>
        <w:rPr>
          <w:lang w:val="pt-BR"/>
        </w:rPr>
        <w:t xml:space="preserve">, A.E. (2013) </w:t>
      </w:r>
      <w:r w:rsidRPr="001E156E">
        <w:t>First record of operculated amphibian snails “</w:t>
      </w:r>
      <w:proofErr w:type="spellStart"/>
      <w:r w:rsidRPr="001E156E">
        <w:t>Assimineidae</w:t>
      </w:r>
      <w:proofErr w:type="spellEnd"/>
      <w:r w:rsidRPr="001E156E">
        <w:t xml:space="preserve">” in Santa Catarina State/ SC, </w:t>
      </w:r>
      <w:r>
        <w:t>c</w:t>
      </w:r>
      <w:r w:rsidRPr="001E156E">
        <w:t xml:space="preserve">entral </w:t>
      </w:r>
      <w:r>
        <w:t>s</w:t>
      </w:r>
      <w:r w:rsidRPr="001E156E">
        <w:t>outhern Brazil region</w:t>
      </w:r>
      <w:r>
        <w:t xml:space="preserve">. </w:t>
      </w:r>
      <w:proofErr w:type="spellStart"/>
      <w:r w:rsidRPr="00EA0298">
        <w:rPr>
          <w:i/>
        </w:rPr>
        <w:t>Ellipsaria</w:t>
      </w:r>
      <w:proofErr w:type="spellEnd"/>
      <w:r>
        <w:t xml:space="preserve"> 15(4): 34–37.</w:t>
      </w:r>
    </w:p>
    <w:p w14:paraId="05A1F9B8" w14:textId="3DE631EF" w:rsidR="001E156E" w:rsidRPr="00B8507A" w:rsidRDefault="001E156E" w:rsidP="00B8507A">
      <w:pPr>
        <w:ind w:firstLine="709"/>
        <w:rPr>
          <w:lang w:val="pt-BR"/>
        </w:rPr>
      </w:pPr>
    </w:p>
    <w:p w14:paraId="77BAFF8A" w14:textId="77777777" w:rsidR="00FB7BBF" w:rsidRPr="00E719B0" w:rsidRDefault="00FB7BBF" w:rsidP="00B8507A"/>
    <w:p w14:paraId="0946FEC9" w14:textId="77777777" w:rsidR="00EE0472" w:rsidRDefault="00EE0472" w:rsidP="00647839">
      <w:pPr>
        <w:rPr>
          <w:b/>
          <w:sz w:val="28"/>
          <w:szCs w:val="28"/>
        </w:rPr>
      </w:pPr>
    </w:p>
    <w:p w14:paraId="0AD83DE5" w14:textId="77777777" w:rsidR="00EE0472" w:rsidRDefault="00EE0472" w:rsidP="00647839">
      <w:pPr>
        <w:rPr>
          <w:b/>
          <w:sz w:val="28"/>
          <w:szCs w:val="28"/>
        </w:rPr>
      </w:pPr>
    </w:p>
    <w:p w14:paraId="7CFF92AB" w14:textId="73AAB316" w:rsidR="0060412B" w:rsidRDefault="0060412B" w:rsidP="0006629D"/>
    <w:p w14:paraId="3358FCB2" w14:textId="44283EF1" w:rsidR="00B8507A" w:rsidRPr="00B8507A" w:rsidRDefault="000C5D44" w:rsidP="0040169F">
      <w:pPr>
        <w:rPr>
          <w:b/>
        </w:rPr>
      </w:pPr>
      <w:r w:rsidRPr="000C5D44">
        <w:rPr>
          <w:b/>
        </w:rPr>
        <w:t xml:space="preserve">Study of the challenging </w:t>
      </w:r>
      <w:proofErr w:type="spellStart"/>
      <w:r w:rsidRPr="000C5D44">
        <w:rPr>
          <w:b/>
          <w:i/>
        </w:rPr>
        <w:t>Margyricarpus</w:t>
      </w:r>
      <w:proofErr w:type="spellEnd"/>
      <w:r w:rsidRPr="000C5D44">
        <w:rPr>
          <w:b/>
          <w:i/>
        </w:rPr>
        <w:t xml:space="preserve"> </w:t>
      </w:r>
      <w:proofErr w:type="spellStart"/>
      <w:r w:rsidRPr="000C5D44">
        <w:rPr>
          <w:b/>
          <w:i/>
        </w:rPr>
        <w:t>pinnatus</w:t>
      </w:r>
      <w:proofErr w:type="spellEnd"/>
      <w:r w:rsidRPr="000C5D44">
        <w:rPr>
          <w:b/>
          <w:i/>
        </w:rPr>
        <w:t xml:space="preserve"> </w:t>
      </w:r>
      <w:r w:rsidRPr="000C5D44">
        <w:rPr>
          <w:b/>
        </w:rPr>
        <w:t>(</w:t>
      </w:r>
      <w:proofErr w:type="spellStart"/>
      <w:r w:rsidRPr="000C5D44">
        <w:rPr>
          <w:b/>
        </w:rPr>
        <w:t>Rosaceae</w:t>
      </w:r>
      <w:proofErr w:type="spellEnd"/>
      <w:r w:rsidRPr="000C5D44">
        <w:rPr>
          <w:b/>
        </w:rPr>
        <w:t xml:space="preserve">: </w:t>
      </w:r>
      <w:proofErr w:type="spellStart"/>
      <w:r w:rsidRPr="000C5D44">
        <w:rPr>
          <w:b/>
        </w:rPr>
        <w:t>Sanguisorbeae</w:t>
      </w:r>
      <w:proofErr w:type="spellEnd"/>
      <w:r w:rsidRPr="000C5D44">
        <w:rPr>
          <w:b/>
        </w:rPr>
        <w:t>) complex</w:t>
      </w:r>
    </w:p>
    <w:p w14:paraId="03233FD7" w14:textId="77777777" w:rsidR="00B8507A" w:rsidRDefault="00B8507A" w:rsidP="0040169F">
      <w:pPr>
        <w:rPr>
          <w:i/>
          <w:lang w:val="en-US"/>
        </w:rPr>
      </w:pPr>
    </w:p>
    <w:p w14:paraId="504D5096" w14:textId="5A981528" w:rsidR="00DE5AAB" w:rsidRPr="00287EDB" w:rsidRDefault="006E07DE" w:rsidP="004325E3">
      <w:pPr>
        <w:ind w:firstLine="709"/>
        <w:jc w:val="both"/>
        <w:rPr>
          <w:lang w:val="en-US"/>
        </w:rPr>
      </w:pPr>
      <w:proofErr w:type="spellStart"/>
      <w:r w:rsidRPr="00287EDB">
        <w:rPr>
          <w:i/>
          <w:lang w:val="en-US"/>
        </w:rPr>
        <w:t>Margyricarpus</w:t>
      </w:r>
      <w:proofErr w:type="spellEnd"/>
      <w:r w:rsidRPr="00287EDB">
        <w:rPr>
          <w:lang w:val="en-US"/>
        </w:rPr>
        <w:t xml:space="preserve"> </w:t>
      </w:r>
      <w:r w:rsidR="00206F4F" w:rsidRPr="00287EDB">
        <w:rPr>
          <w:lang w:val="en-US"/>
        </w:rPr>
        <w:t>Ruiz &amp; Pav.</w:t>
      </w:r>
      <w:r w:rsidRPr="00287EDB">
        <w:rPr>
          <w:lang w:val="en-US"/>
        </w:rPr>
        <w:t xml:space="preserve"> is a genus </w:t>
      </w:r>
      <w:r w:rsidR="00E60767">
        <w:rPr>
          <w:lang w:val="en-US"/>
        </w:rPr>
        <w:t>belonging to the</w:t>
      </w:r>
      <w:r w:rsidRPr="00287EDB">
        <w:rPr>
          <w:lang w:val="en-US"/>
        </w:rPr>
        <w:t xml:space="preserve"> </w:t>
      </w:r>
      <w:proofErr w:type="spellStart"/>
      <w:r w:rsidRPr="00287EDB">
        <w:rPr>
          <w:lang w:val="en-US"/>
        </w:rPr>
        <w:t>Rosaceae</w:t>
      </w:r>
      <w:proofErr w:type="spellEnd"/>
      <w:r w:rsidRPr="00287EDB">
        <w:rPr>
          <w:lang w:val="en-US"/>
        </w:rPr>
        <w:t xml:space="preserve"> family</w:t>
      </w:r>
      <w:r w:rsidR="004325E3">
        <w:rPr>
          <w:lang w:val="en-US"/>
        </w:rPr>
        <w:t>,</w:t>
      </w:r>
      <w:r w:rsidRPr="00287EDB">
        <w:rPr>
          <w:lang w:val="en-US"/>
        </w:rPr>
        <w:t xml:space="preserve"> subtribe </w:t>
      </w:r>
      <w:proofErr w:type="spellStart"/>
      <w:proofErr w:type="gramStart"/>
      <w:r w:rsidRPr="00287EDB">
        <w:rPr>
          <w:lang w:val="en-US"/>
        </w:rPr>
        <w:t>Sanguisorbea</w:t>
      </w:r>
      <w:r w:rsidR="00F72760">
        <w:rPr>
          <w:lang w:val="en-US"/>
        </w:rPr>
        <w:t>e</w:t>
      </w:r>
      <w:proofErr w:type="spellEnd"/>
      <w:r w:rsidR="00F72760">
        <w:rPr>
          <w:lang w:val="en-US"/>
        </w:rPr>
        <w:t>.</w:t>
      </w:r>
      <w:proofErr w:type="gramEnd"/>
      <w:r w:rsidR="00F72760">
        <w:rPr>
          <w:lang w:val="en-US"/>
        </w:rPr>
        <w:t xml:space="preserve"> T</w:t>
      </w:r>
      <w:r w:rsidRPr="00287EDB">
        <w:rPr>
          <w:lang w:val="en-US"/>
        </w:rPr>
        <w:t xml:space="preserve">here are only </w:t>
      </w:r>
      <w:r w:rsidR="004B18DB" w:rsidRPr="00287EDB">
        <w:rPr>
          <w:lang w:val="en-US"/>
        </w:rPr>
        <w:t>two</w:t>
      </w:r>
      <w:r w:rsidRPr="00287EDB">
        <w:rPr>
          <w:lang w:val="en-US"/>
        </w:rPr>
        <w:t xml:space="preserve"> recognized species: </w:t>
      </w:r>
      <w:proofErr w:type="spellStart"/>
      <w:r w:rsidRPr="00287EDB">
        <w:rPr>
          <w:i/>
          <w:lang w:val="en-US"/>
        </w:rPr>
        <w:t>Margyricarpus</w:t>
      </w:r>
      <w:proofErr w:type="spellEnd"/>
      <w:r w:rsidRPr="00287EDB">
        <w:rPr>
          <w:i/>
          <w:lang w:val="en-US"/>
        </w:rPr>
        <w:t xml:space="preserve"> </w:t>
      </w:r>
      <w:proofErr w:type="spellStart"/>
      <w:r w:rsidRPr="00287EDB">
        <w:rPr>
          <w:i/>
          <w:lang w:val="en-US"/>
        </w:rPr>
        <w:t>pinnatus</w:t>
      </w:r>
      <w:proofErr w:type="spellEnd"/>
      <w:r w:rsidRPr="00287EDB">
        <w:rPr>
          <w:lang w:val="en-US"/>
        </w:rPr>
        <w:t xml:space="preserve"> </w:t>
      </w:r>
      <w:r w:rsidR="00127ECA" w:rsidRPr="00287EDB">
        <w:rPr>
          <w:lang w:val="en-US"/>
        </w:rPr>
        <w:t xml:space="preserve">(Lam.) </w:t>
      </w:r>
      <w:proofErr w:type="spellStart"/>
      <w:r w:rsidR="00127ECA" w:rsidRPr="00287EDB">
        <w:rPr>
          <w:lang w:val="en-US"/>
        </w:rPr>
        <w:t>Kuntze</w:t>
      </w:r>
      <w:proofErr w:type="spellEnd"/>
      <w:r w:rsidR="00E60767">
        <w:rPr>
          <w:lang w:val="en-US"/>
        </w:rPr>
        <w:t>, which is</w:t>
      </w:r>
      <w:r w:rsidR="00DE5AAB" w:rsidRPr="00287EDB">
        <w:rPr>
          <w:lang w:val="en-US"/>
        </w:rPr>
        <w:t xml:space="preserve"> </w:t>
      </w:r>
      <w:r w:rsidRPr="00287EDB">
        <w:rPr>
          <w:lang w:val="en-US"/>
        </w:rPr>
        <w:t xml:space="preserve">widely distributed throughout </w:t>
      </w:r>
      <w:r w:rsidR="000A0608" w:rsidRPr="00287EDB">
        <w:rPr>
          <w:lang w:val="en-US"/>
        </w:rPr>
        <w:t xml:space="preserve">temperate regions of </w:t>
      </w:r>
      <w:r w:rsidRPr="00287EDB">
        <w:rPr>
          <w:lang w:val="en-US"/>
        </w:rPr>
        <w:t>South America</w:t>
      </w:r>
      <w:r w:rsidR="00255A5E" w:rsidRPr="00287EDB">
        <w:rPr>
          <w:lang w:val="en-US"/>
        </w:rPr>
        <w:t xml:space="preserve"> (</w:t>
      </w:r>
      <w:proofErr w:type="spellStart"/>
      <w:r w:rsidR="00DE5AAB" w:rsidRPr="00287EDB">
        <w:rPr>
          <w:lang w:val="en-US"/>
        </w:rPr>
        <w:t>Zardini</w:t>
      </w:r>
      <w:proofErr w:type="spellEnd"/>
      <w:r w:rsidR="00DE5AAB" w:rsidRPr="00287EDB">
        <w:rPr>
          <w:lang w:val="en-US"/>
        </w:rPr>
        <w:t xml:space="preserve"> 1973)</w:t>
      </w:r>
      <w:r w:rsidR="00E60767">
        <w:rPr>
          <w:lang w:val="en-US"/>
        </w:rPr>
        <w:t>,</w:t>
      </w:r>
      <w:r w:rsidR="00DE5AAB" w:rsidRPr="00287EDB">
        <w:rPr>
          <w:lang w:val="en-US"/>
        </w:rPr>
        <w:t xml:space="preserve"> </w:t>
      </w:r>
      <w:r w:rsidR="004325E3">
        <w:rPr>
          <w:lang w:val="en-US"/>
        </w:rPr>
        <w:t>and</w:t>
      </w:r>
      <w:r w:rsidR="00DE5AAB" w:rsidRPr="00287EDB">
        <w:rPr>
          <w:lang w:val="en-US"/>
        </w:rPr>
        <w:t xml:space="preserve"> </w:t>
      </w:r>
      <w:r w:rsidR="00DE5AAB" w:rsidRPr="00287EDB">
        <w:rPr>
          <w:i/>
          <w:lang w:val="en-US"/>
        </w:rPr>
        <w:t xml:space="preserve">M. </w:t>
      </w:r>
      <w:proofErr w:type="spellStart"/>
      <w:r w:rsidR="00DE5AAB" w:rsidRPr="00287EDB">
        <w:rPr>
          <w:i/>
          <w:lang w:val="en-US"/>
        </w:rPr>
        <w:t>dyginus</w:t>
      </w:r>
      <w:proofErr w:type="spellEnd"/>
      <w:r w:rsidR="00DE5AAB" w:rsidRPr="00287EDB">
        <w:rPr>
          <w:lang w:val="en-US"/>
        </w:rPr>
        <w:t xml:space="preserve"> </w:t>
      </w:r>
      <w:r w:rsidR="00127ECA" w:rsidRPr="00287EDB">
        <w:rPr>
          <w:lang w:val="en-US"/>
        </w:rPr>
        <w:t xml:space="preserve">(Bitter) </w:t>
      </w:r>
      <w:proofErr w:type="spellStart"/>
      <w:r w:rsidR="00127ECA" w:rsidRPr="00287EDB">
        <w:rPr>
          <w:lang w:val="en-US"/>
        </w:rPr>
        <w:t>Skottsb</w:t>
      </w:r>
      <w:proofErr w:type="spellEnd"/>
      <w:r w:rsidR="00127ECA" w:rsidRPr="00287EDB">
        <w:rPr>
          <w:lang w:val="en-US"/>
        </w:rPr>
        <w:t>.</w:t>
      </w:r>
      <w:r w:rsidR="004325E3">
        <w:rPr>
          <w:lang w:val="en-US"/>
        </w:rPr>
        <w:t>, an</w:t>
      </w:r>
      <w:r w:rsidR="00DE5AAB" w:rsidRPr="00287EDB">
        <w:rPr>
          <w:lang w:val="en-US"/>
        </w:rPr>
        <w:t xml:space="preserve"> endemic</w:t>
      </w:r>
      <w:r w:rsidR="004325E3">
        <w:rPr>
          <w:lang w:val="en-US"/>
        </w:rPr>
        <w:t xml:space="preserve"> species</w:t>
      </w:r>
      <w:r w:rsidR="00DE5AAB" w:rsidRPr="00287EDB">
        <w:rPr>
          <w:lang w:val="en-US"/>
        </w:rPr>
        <w:t xml:space="preserve"> </w:t>
      </w:r>
      <w:r w:rsidR="004325E3">
        <w:rPr>
          <w:lang w:val="en-US"/>
        </w:rPr>
        <w:t>from</w:t>
      </w:r>
      <w:r w:rsidR="00DE5AAB" w:rsidRPr="00287EDB">
        <w:rPr>
          <w:lang w:val="en-US"/>
        </w:rPr>
        <w:t xml:space="preserve"> Isla San Juan Fernandez, in Chile (</w:t>
      </w:r>
      <w:proofErr w:type="spellStart"/>
      <w:r w:rsidR="00DE5AAB" w:rsidRPr="00287EDB">
        <w:rPr>
          <w:lang w:val="en-US"/>
        </w:rPr>
        <w:t>Marticorena</w:t>
      </w:r>
      <w:proofErr w:type="spellEnd"/>
      <w:r w:rsidR="00DE5AAB" w:rsidRPr="00287EDB">
        <w:rPr>
          <w:lang w:val="en-US"/>
        </w:rPr>
        <w:t xml:space="preserve"> 2008)</w:t>
      </w:r>
      <w:r w:rsidR="00EA0298">
        <w:rPr>
          <w:lang w:val="en-US"/>
        </w:rPr>
        <w:t xml:space="preserve">. According to </w:t>
      </w:r>
      <w:proofErr w:type="spellStart"/>
      <w:r w:rsidR="00EA0298" w:rsidRPr="00287EDB">
        <w:rPr>
          <w:lang w:val="en-US"/>
        </w:rPr>
        <w:t>Skottsberg</w:t>
      </w:r>
      <w:proofErr w:type="spellEnd"/>
      <w:r w:rsidR="00EA0298" w:rsidRPr="00287EDB">
        <w:rPr>
          <w:lang w:val="en-US"/>
        </w:rPr>
        <w:t xml:space="preserve"> </w:t>
      </w:r>
      <w:r w:rsidR="00EA0298">
        <w:rPr>
          <w:lang w:val="en-US"/>
        </w:rPr>
        <w:t>(</w:t>
      </w:r>
      <w:r w:rsidR="00EA0298" w:rsidRPr="00287EDB">
        <w:rPr>
          <w:lang w:val="en-US"/>
        </w:rPr>
        <w:t>1953</w:t>
      </w:r>
      <w:r w:rsidR="00EA0298">
        <w:rPr>
          <w:lang w:val="en-US"/>
        </w:rPr>
        <w:t xml:space="preserve">) </w:t>
      </w:r>
      <w:proofErr w:type="spellStart"/>
      <w:r w:rsidR="00EA0298" w:rsidRPr="00EA0298">
        <w:rPr>
          <w:i/>
          <w:lang w:val="en-US"/>
        </w:rPr>
        <w:t>Margyricarpus</w:t>
      </w:r>
      <w:proofErr w:type="spellEnd"/>
      <w:r w:rsidR="00EA0298" w:rsidRPr="00EA0298">
        <w:rPr>
          <w:i/>
          <w:lang w:val="en-US"/>
        </w:rPr>
        <w:t xml:space="preserve"> </w:t>
      </w:r>
      <w:proofErr w:type="spellStart"/>
      <w:r w:rsidR="00EA0298" w:rsidRPr="00EA0298">
        <w:rPr>
          <w:i/>
          <w:lang w:val="en-US"/>
        </w:rPr>
        <w:t>dyginus</w:t>
      </w:r>
      <w:proofErr w:type="spellEnd"/>
      <w:r w:rsidR="00EA0298">
        <w:rPr>
          <w:lang w:val="en-US"/>
        </w:rPr>
        <w:t xml:space="preserve"> can by</w:t>
      </w:r>
      <w:r w:rsidR="00206F4F" w:rsidRPr="00287EDB">
        <w:rPr>
          <w:lang w:val="en-US"/>
        </w:rPr>
        <w:t xml:space="preserve"> di</w:t>
      </w:r>
      <w:r w:rsidR="00EA0298">
        <w:rPr>
          <w:lang w:val="en-US"/>
        </w:rPr>
        <w:t>fferentiated</w:t>
      </w:r>
      <w:r w:rsidR="00206F4F" w:rsidRPr="00287EDB">
        <w:rPr>
          <w:lang w:val="en-US"/>
        </w:rPr>
        <w:t xml:space="preserve"> from </w:t>
      </w:r>
      <w:proofErr w:type="spellStart"/>
      <w:r w:rsidR="00EA0298" w:rsidRPr="00EA0298">
        <w:rPr>
          <w:i/>
          <w:lang w:val="en-US"/>
        </w:rPr>
        <w:t>Margyricarpus</w:t>
      </w:r>
      <w:proofErr w:type="spellEnd"/>
      <w:r w:rsidR="00EA0298" w:rsidRPr="00EA0298">
        <w:rPr>
          <w:i/>
          <w:lang w:val="en-US"/>
        </w:rPr>
        <w:t xml:space="preserve"> </w:t>
      </w:r>
      <w:proofErr w:type="spellStart"/>
      <w:r w:rsidR="00EA0298" w:rsidRPr="00EA0298">
        <w:rPr>
          <w:i/>
          <w:lang w:val="en-US"/>
        </w:rPr>
        <w:t>pinnatus</w:t>
      </w:r>
      <w:proofErr w:type="spellEnd"/>
      <w:r w:rsidR="00206F4F" w:rsidRPr="00287EDB">
        <w:rPr>
          <w:lang w:val="en-US"/>
        </w:rPr>
        <w:t xml:space="preserve"> due the presence of two carpels</w:t>
      </w:r>
      <w:r w:rsidR="00EA0298">
        <w:rPr>
          <w:lang w:val="en-US"/>
        </w:rPr>
        <w:t>.</w:t>
      </w:r>
      <w:r w:rsidR="00255A5E" w:rsidRPr="00287EDB">
        <w:rPr>
          <w:lang w:val="en-US"/>
        </w:rPr>
        <w:t xml:space="preserve"> </w:t>
      </w:r>
    </w:p>
    <w:p w14:paraId="06EE59C3" w14:textId="53F80023" w:rsidR="00DE5AAB" w:rsidRPr="00287EDB" w:rsidRDefault="00255A5E" w:rsidP="004325E3">
      <w:pPr>
        <w:ind w:firstLine="709"/>
        <w:jc w:val="both"/>
      </w:pPr>
      <w:r w:rsidRPr="00287EDB">
        <w:rPr>
          <w:lang w:val="en-US"/>
        </w:rPr>
        <w:t>The genus</w:t>
      </w:r>
      <w:r w:rsidR="0045497B" w:rsidRPr="00287EDB">
        <w:rPr>
          <w:lang w:val="en-US"/>
        </w:rPr>
        <w:t xml:space="preserve"> is </w:t>
      </w:r>
      <w:r w:rsidR="00901EBA">
        <w:rPr>
          <w:lang w:val="en-US"/>
        </w:rPr>
        <w:t xml:space="preserve">morphologically </w:t>
      </w:r>
      <w:r w:rsidR="0045497B" w:rsidRPr="00287EDB">
        <w:rPr>
          <w:lang w:val="en-US"/>
        </w:rPr>
        <w:t>very similar and</w:t>
      </w:r>
      <w:r w:rsidRPr="00287EDB">
        <w:rPr>
          <w:lang w:val="en-US"/>
        </w:rPr>
        <w:t xml:space="preserve"> </w:t>
      </w:r>
      <w:r w:rsidR="00E60767">
        <w:rPr>
          <w:lang w:val="en-US"/>
        </w:rPr>
        <w:t>is</w:t>
      </w:r>
      <w:r w:rsidR="0045497B" w:rsidRPr="00287EDB">
        <w:rPr>
          <w:lang w:val="en-US"/>
        </w:rPr>
        <w:t xml:space="preserve"> sister </w:t>
      </w:r>
      <w:r w:rsidR="00E60767">
        <w:rPr>
          <w:lang w:val="en-US"/>
        </w:rPr>
        <w:t>to</w:t>
      </w:r>
      <w:r w:rsidRPr="00287EDB">
        <w:rPr>
          <w:lang w:val="en-US"/>
        </w:rPr>
        <w:t xml:space="preserve"> </w:t>
      </w:r>
      <w:proofErr w:type="spellStart"/>
      <w:r w:rsidR="00DE5AAB" w:rsidRPr="00287EDB">
        <w:rPr>
          <w:i/>
          <w:lang w:val="en-US"/>
        </w:rPr>
        <w:t>Tetraglochin</w:t>
      </w:r>
      <w:proofErr w:type="spellEnd"/>
      <w:r w:rsidR="00DE5AAB" w:rsidRPr="00287EDB">
        <w:rPr>
          <w:lang w:val="en-US"/>
        </w:rPr>
        <w:t xml:space="preserve"> </w:t>
      </w:r>
      <w:proofErr w:type="spellStart"/>
      <w:r w:rsidR="00206F4F" w:rsidRPr="00287EDB">
        <w:rPr>
          <w:lang w:val="en-US"/>
        </w:rPr>
        <w:t>Poepp</w:t>
      </w:r>
      <w:proofErr w:type="spellEnd"/>
      <w:r w:rsidR="00206F4F" w:rsidRPr="00287EDB">
        <w:rPr>
          <w:lang w:val="en-US"/>
        </w:rPr>
        <w:t xml:space="preserve">. </w:t>
      </w:r>
      <w:r w:rsidR="00DE5AAB" w:rsidRPr="00287EDB">
        <w:rPr>
          <w:lang w:val="en-US"/>
        </w:rPr>
        <w:t>(</w:t>
      </w:r>
      <w:r w:rsidR="0045497B" w:rsidRPr="00287EDB">
        <w:rPr>
          <w:lang w:val="en-US"/>
        </w:rPr>
        <w:t xml:space="preserve">Acosta </w:t>
      </w:r>
      <w:r w:rsidR="0045497B" w:rsidRPr="00287EDB">
        <w:rPr>
          <w:i/>
          <w:lang w:val="en-US"/>
        </w:rPr>
        <w:t>et al</w:t>
      </w:r>
      <w:r w:rsidR="0045497B" w:rsidRPr="00287EDB">
        <w:rPr>
          <w:lang w:val="en-US"/>
        </w:rPr>
        <w:t>. 2016</w:t>
      </w:r>
      <w:r w:rsidR="00E60767" w:rsidRPr="00287EDB">
        <w:rPr>
          <w:lang w:val="en-US"/>
        </w:rPr>
        <w:t>)</w:t>
      </w:r>
      <w:r w:rsidR="0045497B" w:rsidRPr="00287EDB">
        <w:t xml:space="preserve">. The main </w:t>
      </w:r>
      <w:r w:rsidR="00E60767" w:rsidRPr="00287EDB">
        <w:t>distinctive</w:t>
      </w:r>
      <w:r w:rsidR="0045497B" w:rsidRPr="00287EDB">
        <w:t xml:space="preserve"> character </w:t>
      </w:r>
      <w:r w:rsidR="00E60767">
        <w:t xml:space="preserve">between these two genera </w:t>
      </w:r>
      <w:r w:rsidR="0045497B" w:rsidRPr="00287EDB">
        <w:t xml:space="preserve">is the hypanthium: in </w:t>
      </w:r>
      <w:proofErr w:type="spellStart"/>
      <w:r w:rsidR="0045497B" w:rsidRPr="00287EDB">
        <w:rPr>
          <w:i/>
        </w:rPr>
        <w:t>Tetraglochin</w:t>
      </w:r>
      <w:proofErr w:type="spellEnd"/>
      <w:r w:rsidR="0045497B" w:rsidRPr="00287EDB">
        <w:t xml:space="preserve"> species are winged and/or spiny dried, while those of </w:t>
      </w:r>
      <w:proofErr w:type="spellStart"/>
      <w:r w:rsidR="0045497B" w:rsidRPr="00287EDB">
        <w:rPr>
          <w:i/>
        </w:rPr>
        <w:t>Margyricarpus</w:t>
      </w:r>
      <w:proofErr w:type="spellEnd"/>
      <w:r w:rsidR="0045497B" w:rsidRPr="00287EDB">
        <w:t xml:space="preserve"> are fleshy (</w:t>
      </w:r>
      <w:proofErr w:type="spellStart"/>
      <w:r w:rsidR="0045497B" w:rsidRPr="00287EDB">
        <w:t>Rothamaler</w:t>
      </w:r>
      <w:proofErr w:type="spellEnd"/>
      <w:r w:rsidR="0045497B" w:rsidRPr="00287EDB">
        <w:t xml:space="preserve"> 1939, </w:t>
      </w:r>
      <w:proofErr w:type="spellStart"/>
      <w:r w:rsidR="0045497B" w:rsidRPr="00287EDB">
        <w:t>Zardini</w:t>
      </w:r>
      <w:proofErr w:type="spellEnd"/>
      <w:r w:rsidR="0045497B" w:rsidRPr="00287EDB">
        <w:t xml:space="preserve"> 1973).</w:t>
      </w:r>
    </w:p>
    <w:p w14:paraId="586E839D" w14:textId="6503F60A" w:rsidR="000A0608" w:rsidRPr="00287EDB" w:rsidRDefault="000A0608" w:rsidP="004325E3">
      <w:pPr>
        <w:ind w:firstLine="709"/>
        <w:jc w:val="both"/>
      </w:pPr>
      <w:r w:rsidRPr="00287EDB">
        <w:t>Although the large distribution and to be relatively common in most of its distribution, there</w:t>
      </w:r>
      <w:r w:rsidR="004B18DB" w:rsidRPr="00287EDB">
        <w:t xml:space="preserve"> are</w:t>
      </w:r>
      <w:r w:rsidRPr="00287EDB">
        <w:t xml:space="preserve"> very poor literature about this genus</w:t>
      </w:r>
      <w:r w:rsidR="004B18DB" w:rsidRPr="00287EDB">
        <w:t xml:space="preserve">, and the regional floras uses very generic characteristics to describe </w:t>
      </w:r>
      <w:r w:rsidR="004B18DB" w:rsidRPr="00287EDB">
        <w:rPr>
          <w:i/>
        </w:rPr>
        <w:t xml:space="preserve">M. </w:t>
      </w:r>
      <w:proofErr w:type="spellStart"/>
      <w:r w:rsidR="004B18DB" w:rsidRPr="00287EDB">
        <w:rPr>
          <w:i/>
        </w:rPr>
        <w:t>pinnatus</w:t>
      </w:r>
      <w:proofErr w:type="spellEnd"/>
      <w:r w:rsidR="004B18DB" w:rsidRPr="00287EDB">
        <w:t>, as “</w:t>
      </w:r>
      <w:proofErr w:type="spellStart"/>
      <w:r w:rsidR="004B18DB" w:rsidRPr="00287EDB">
        <w:t>imparipinnate</w:t>
      </w:r>
      <w:proofErr w:type="spellEnd"/>
      <w:r w:rsidR="004B18DB" w:rsidRPr="00287EDB">
        <w:t xml:space="preserve"> </w:t>
      </w:r>
      <w:proofErr w:type="spellStart"/>
      <w:r w:rsidR="004B18DB" w:rsidRPr="00287EDB">
        <w:t>folioles</w:t>
      </w:r>
      <w:proofErr w:type="spellEnd"/>
      <w:r w:rsidR="004B18DB" w:rsidRPr="00287EDB">
        <w:t xml:space="preserve">” or “white to pinkish </w:t>
      </w:r>
      <w:proofErr w:type="spellStart"/>
      <w:r w:rsidR="004B18DB" w:rsidRPr="00287EDB">
        <w:t>carnose</w:t>
      </w:r>
      <w:proofErr w:type="spellEnd"/>
      <w:r w:rsidR="004B18DB" w:rsidRPr="00287EDB">
        <w:t xml:space="preserve"> fruits”, that do not have the level of detail necessary to distinguish the species</w:t>
      </w:r>
      <w:r w:rsidR="00416143" w:rsidRPr="00287EDB">
        <w:t>, as the size and sculpture of the achenes, venation, shape and the size of the tepals, location, density and size of the hairs, the habit</w:t>
      </w:r>
      <w:r w:rsidR="0021581E">
        <w:t>,</w:t>
      </w:r>
      <w:r w:rsidR="00416143" w:rsidRPr="00287EDB">
        <w:t xml:space="preserve"> the growing and branching patterns of the whole plant</w:t>
      </w:r>
      <w:r w:rsidRPr="00287EDB">
        <w:t>.</w:t>
      </w:r>
    </w:p>
    <w:p w14:paraId="53A2EDBB" w14:textId="0039A221" w:rsidR="00206F4F" w:rsidRPr="00287EDB" w:rsidRDefault="00E60767" w:rsidP="004325E3">
      <w:pPr>
        <w:ind w:firstLine="709"/>
        <w:jc w:val="both"/>
      </w:pPr>
      <w:r>
        <w:t>Observations made during</w:t>
      </w:r>
      <w:r w:rsidRPr="00287EDB">
        <w:t xml:space="preserve"> </w:t>
      </w:r>
      <w:r w:rsidR="00206F4F" w:rsidRPr="00287EDB">
        <w:t xml:space="preserve">recent field expeditions </w:t>
      </w:r>
      <w:r>
        <w:t xml:space="preserve">in southern Brazil </w:t>
      </w:r>
      <w:r w:rsidR="00206F4F" w:rsidRPr="00287EDB">
        <w:t xml:space="preserve">and </w:t>
      </w:r>
      <w:r>
        <w:t xml:space="preserve">revision of </w:t>
      </w:r>
      <w:r w:rsidR="00206F4F" w:rsidRPr="00287EDB">
        <w:t xml:space="preserve">herbarium </w:t>
      </w:r>
      <w:r>
        <w:t>collections</w:t>
      </w:r>
      <w:r w:rsidR="00206F4F" w:rsidRPr="00287EDB">
        <w:t xml:space="preserve"> </w:t>
      </w:r>
      <w:r>
        <w:t>evidenced</w:t>
      </w:r>
      <w:r w:rsidR="00206F4F" w:rsidRPr="00287EDB">
        <w:t xml:space="preserve"> </w:t>
      </w:r>
      <w:r>
        <w:t>considerable</w:t>
      </w:r>
      <w:r w:rsidRPr="00287EDB">
        <w:t xml:space="preserve"> </w:t>
      </w:r>
      <w:r w:rsidR="00206F4F" w:rsidRPr="00287EDB">
        <w:t xml:space="preserve">morphologic </w:t>
      </w:r>
      <w:r>
        <w:t>differences between different populations of this supposed species, suggesting</w:t>
      </w:r>
      <w:r w:rsidRPr="00287EDB">
        <w:t xml:space="preserve"> </w:t>
      </w:r>
      <w:r w:rsidR="004B18DB" w:rsidRPr="00287EDB">
        <w:t>that</w:t>
      </w:r>
      <w:r w:rsidR="00206F4F" w:rsidRPr="00287EDB">
        <w:t xml:space="preserve"> </w:t>
      </w:r>
      <w:r w:rsidR="004B18DB" w:rsidRPr="00287EDB">
        <w:t xml:space="preserve">the plants </w:t>
      </w:r>
      <w:r>
        <w:t xml:space="preserve">currently </w:t>
      </w:r>
      <w:r w:rsidR="004B18DB" w:rsidRPr="00287EDB">
        <w:t xml:space="preserve">circumscribed </w:t>
      </w:r>
      <w:r>
        <w:t>as</w:t>
      </w:r>
      <w:r w:rsidRPr="00287EDB">
        <w:t xml:space="preserve"> </w:t>
      </w:r>
      <w:r w:rsidR="00206F4F" w:rsidRPr="00287EDB">
        <w:rPr>
          <w:i/>
        </w:rPr>
        <w:t xml:space="preserve">M. </w:t>
      </w:r>
      <w:proofErr w:type="spellStart"/>
      <w:r w:rsidR="00206F4F" w:rsidRPr="00287EDB">
        <w:rPr>
          <w:i/>
        </w:rPr>
        <w:t>pinnatus</w:t>
      </w:r>
      <w:proofErr w:type="spellEnd"/>
      <w:r w:rsidR="004B18DB" w:rsidRPr="00287EDB">
        <w:t xml:space="preserve"> </w:t>
      </w:r>
      <w:r>
        <w:t xml:space="preserve">could </w:t>
      </w:r>
      <w:proofErr w:type="gramStart"/>
      <w:r>
        <w:t>actually comprise</w:t>
      </w:r>
      <w:proofErr w:type="gramEnd"/>
      <w:r>
        <w:t xml:space="preserve"> a number of overlooked species.</w:t>
      </w:r>
      <w:r w:rsidR="00206F4F" w:rsidRPr="00287EDB">
        <w:t xml:space="preserve"> </w:t>
      </w:r>
      <w:r>
        <w:t>Thus,</w:t>
      </w:r>
      <w:r w:rsidR="00416143" w:rsidRPr="00287EDB">
        <w:t xml:space="preserve"> </w:t>
      </w:r>
      <w:r>
        <w:t xml:space="preserve">the specific diversity in </w:t>
      </w:r>
      <w:r w:rsidR="00416143" w:rsidRPr="00287EDB">
        <w:t xml:space="preserve">the genus </w:t>
      </w:r>
      <w:proofErr w:type="spellStart"/>
      <w:r w:rsidR="00416143" w:rsidRPr="00287EDB">
        <w:rPr>
          <w:i/>
        </w:rPr>
        <w:t>Margyricarpus</w:t>
      </w:r>
      <w:proofErr w:type="spellEnd"/>
      <w:r w:rsidR="00416143" w:rsidRPr="00287EDB">
        <w:t xml:space="preserve"> is </w:t>
      </w:r>
      <w:r>
        <w:t xml:space="preserve">most probably </w:t>
      </w:r>
      <w:r w:rsidR="00416143" w:rsidRPr="00287EDB">
        <w:t xml:space="preserve">greatly </w:t>
      </w:r>
      <w:r>
        <w:t>underestimated</w:t>
      </w:r>
      <w:r w:rsidR="00416143" w:rsidRPr="00287EDB">
        <w:t xml:space="preserve">, </w:t>
      </w:r>
      <w:r>
        <w:t>thus warranting focused taxonomic study to clarify its taxonomy</w:t>
      </w:r>
      <w:r w:rsidR="00416143" w:rsidRPr="00287EDB">
        <w:t>.</w:t>
      </w:r>
      <w:bookmarkStart w:id="0" w:name="_GoBack"/>
      <w:bookmarkEnd w:id="0"/>
    </w:p>
    <w:p w14:paraId="60D7C113" w14:textId="5016DE6D" w:rsidR="0045497B" w:rsidRDefault="0045497B" w:rsidP="0040169F">
      <w:pPr>
        <w:rPr>
          <w:lang w:val="en-US"/>
        </w:rPr>
      </w:pPr>
    </w:p>
    <w:p w14:paraId="185FE45A" w14:textId="77777777" w:rsidR="0045497B" w:rsidRPr="004726BC" w:rsidRDefault="0045497B" w:rsidP="0040169F">
      <w:pPr>
        <w:rPr>
          <w:lang w:val="en-US"/>
        </w:rPr>
      </w:pPr>
    </w:p>
    <w:p w14:paraId="4201BC20" w14:textId="77777777" w:rsidR="00901EBA" w:rsidRDefault="004726BC" w:rsidP="004726BC">
      <w:pPr>
        <w:rPr>
          <w:b/>
          <w:lang w:val="en-US"/>
        </w:rPr>
      </w:pPr>
      <w:r w:rsidRPr="004726BC">
        <w:rPr>
          <w:b/>
          <w:lang w:val="en-US"/>
        </w:rPr>
        <w:t>Material and Methods</w:t>
      </w:r>
    </w:p>
    <w:p w14:paraId="6DEA75A9" w14:textId="3F7B20C4" w:rsidR="004726BC" w:rsidRDefault="004726BC" w:rsidP="00901EBA">
      <w:pPr>
        <w:ind w:firstLine="709"/>
        <w:jc w:val="both"/>
        <w:rPr>
          <w:lang w:val="en-US"/>
        </w:rPr>
      </w:pPr>
      <w:r w:rsidRPr="004726BC">
        <w:rPr>
          <w:lang w:val="en-US"/>
        </w:rPr>
        <w:t xml:space="preserve">We </w:t>
      </w:r>
      <w:r>
        <w:rPr>
          <w:lang w:val="en-US"/>
        </w:rPr>
        <w:t>need to study</w:t>
      </w:r>
      <w:r w:rsidRPr="004726BC">
        <w:rPr>
          <w:lang w:val="en-US"/>
        </w:rPr>
        <w:t xml:space="preserve"> specimens of </w:t>
      </w:r>
      <w:proofErr w:type="spellStart"/>
      <w:r w:rsidR="00712678">
        <w:rPr>
          <w:i/>
          <w:lang w:val="en-US"/>
        </w:rPr>
        <w:t>Margyricarpus</w:t>
      </w:r>
      <w:proofErr w:type="spellEnd"/>
      <w:r w:rsidRPr="004726BC">
        <w:rPr>
          <w:lang w:val="en-US"/>
        </w:rPr>
        <w:t xml:space="preserve"> kept at EFC, FLOR, FURB, HBR, ICN, JOI,</w:t>
      </w:r>
      <w:r w:rsidR="00EA0298">
        <w:rPr>
          <w:lang w:val="en-US"/>
        </w:rPr>
        <w:t xml:space="preserve"> </w:t>
      </w:r>
      <w:r w:rsidRPr="004726BC">
        <w:rPr>
          <w:lang w:val="en-US"/>
        </w:rPr>
        <w:t>MBM, UPCB</w:t>
      </w:r>
      <w:r w:rsidR="00B625E7">
        <w:rPr>
          <w:lang w:val="en-US"/>
        </w:rPr>
        <w:t>,</w:t>
      </w:r>
      <w:r w:rsidRPr="004726BC">
        <w:rPr>
          <w:lang w:val="en-US"/>
        </w:rPr>
        <w:t xml:space="preserve"> LUSC and </w:t>
      </w:r>
      <w:r w:rsidR="00EA0298">
        <w:rPr>
          <w:lang w:val="en-US"/>
        </w:rPr>
        <w:t>PACA.</w:t>
      </w:r>
      <w:r w:rsidRPr="004726BC">
        <w:rPr>
          <w:lang w:val="en-US"/>
        </w:rPr>
        <w:t xml:space="preserve"> Herbarium codes follow Thiers (2019). </w:t>
      </w:r>
      <w:r w:rsidR="00901EBA">
        <w:rPr>
          <w:lang w:val="en-US"/>
        </w:rPr>
        <w:t>We will assess the</w:t>
      </w:r>
      <w:r w:rsidR="00F24211" w:rsidRPr="00F24211">
        <w:rPr>
          <w:lang w:val="en-US"/>
        </w:rPr>
        <w:t xml:space="preserve"> conservation status</w:t>
      </w:r>
      <w:r w:rsidR="00901EBA">
        <w:rPr>
          <w:lang w:val="en-US"/>
        </w:rPr>
        <w:t xml:space="preserve"> of the newly-described species</w:t>
      </w:r>
      <w:r w:rsidR="00F24211" w:rsidRPr="00F24211">
        <w:rPr>
          <w:lang w:val="en-US"/>
        </w:rPr>
        <w:t xml:space="preserve"> follow</w:t>
      </w:r>
      <w:r w:rsidR="00901EBA">
        <w:rPr>
          <w:lang w:val="en-US"/>
        </w:rPr>
        <w:t>ing</w:t>
      </w:r>
      <w:r w:rsidR="00F24211" w:rsidRPr="00F24211">
        <w:rPr>
          <w:lang w:val="en-US"/>
        </w:rPr>
        <w:t xml:space="preserve"> the IUCN Standards and Petitions Subcommittee (2017) criteria</w:t>
      </w:r>
      <w:r w:rsidR="00B625E7">
        <w:rPr>
          <w:lang w:val="en-US"/>
        </w:rPr>
        <w:t xml:space="preserve">. We need to improve our sampling by collecting specimens of </w:t>
      </w:r>
      <w:proofErr w:type="spellStart"/>
      <w:r w:rsidR="009932BF">
        <w:rPr>
          <w:i/>
          <w:lang w:val="en-US"/>
        </w:rPr>
        <w:t>Margyricarpus</w:t>
      </w:r>
      <w:proofErr w:type="spellEnd"/>
      <w:r w:rsidR="009932BF">
        <w:rPr>
          <w:i/>
          <w:lang w:val="en-US"/>
        </w:rPr>
        <w:t xml:space="preserve"> </w:t>
      </w:r>
      <w:r w:rsidR="00B625E7">
        <w:rPr>
          <w:lang w:val="en-US"/>
        </w:rPr>
        <w:t xml:space="preserve">in other </w:t>
      </w:r>
      <w:r w:rsidR="009932BF">
        <w:rPr>
          <w:lang w:val="en-US"/>
        </w:rPr>
        <w:t>regions</w:t>
      </w:r>
      <w:r w:rsidR="00B625E7">
        <w:rPr>
          <w:lang w:val="en-US"/>
        </w:rPr>
        <w:t xml:space="preserve"> </w:t>
      </w:r>
      <w:r w:rsidR="009932BF">
        <w:rPr>
          <w:lang w:val="en-US"/>
        </w:rPr>
        <w:t>of</w:t>
      </w:r>
      <w:r w:rsidR="00B625E7">
        <w:rPr>
          <w:lang w:val="en-US"/>
        </w:rPr>
        <w:t xml:space="preserve"> southern Brazil</w:t>
      </w:r>
      <w:r w:rsidR="0073660B">
        <w:rPr>
          <w:lang w:val="en-US"/>
        </w:rPr>
        <w:t>, especially in southern littoral of Santa Catarina and Rio Grande do Sul and high-altitude grasslands patches of both states and Paraná</w:t>
      </w:r>
      <w:r w:rsidRPr="004726BC">
        <w:rPr>
          <w:lang w:val="en-US"/>
        </w:rPr>
        <w:t>.</w:t>
      </w:r>
    </w:p>
    <w:p w14:paraId="6BF77BAD" w14:textId="77777777" w:rsidR="009932BF" w:rsidRDefault="009932BF" w:rsidP="004726BC">
      <w:pPr>
        <w:rPr>
          <w:lang w:val="en-US"/>
        </w:rPr>
      </w:pPr>
    </w:p>
    <w:p w14:paraId="2DE7AC0D" w14:textId="77777777" w:rsidR="00F72760" w:rsidRDefault="009932BF" w:rsidP="004726BC">
      <w:pPr>
        <w:rPr>
          <w:b/>
          <w:lang w:val="en-US"/>
        </w:rPr>
      </w:pPr>
      <w:r w:rsidRPr="009932BF">
        <w:rPr>
          <w:b/>
          <w:lang w:val="en-US"/>
        </w:rPr>
        <w:t>Objectives</w:t>
      </w:r>
      <w:r w:rsidR="00804CCA">
        <w:rPr>
          <w:b/>
          <w:lang w:val="en-US"/>
        </w:rPr>
        <w:t xml:space="preserve"> and other relevant aspects</w:t>
      </w:r>
    </w:p>
    <w:p w14:paraId="03EBEDEB" w14:textId="6E4C0F12" w:rsidR="00F72760" w:rsidRDefault="009932BF" w:rsidP="00F72760">
      <w:pPr>
        <w:ind w:firstLine="709"/>
        <w:jc w:val="both"/>
        <w:rPr>
          <w:lang w:val="en-US"/>
        </w:rPr>
      </w:pPr>
      <w:r>
        <w:rPr>
          <w:lang w:val="en-US"/>
        </w:rPr>
        <w:t xml:space="preserve">The main objective of this </w:t>
      </w:r>
      <w:r w:rsidR="00E60767">
        <w:rPr>
          <w:lang w:val="en-US"/>
        </w:rPr>
        <w:t xml:space="preserve">project </w:t>
      </w:r>
      <w:r>
        <w:rPr>
          <w:lang w:val="en-US"/>
        </w:rPr>
        <w:t xml:space="preserve">is to confirm </w:t>
      </w:r>
      <w:r w:rsidR="00E60767">
        <w:rPr>
          <w:lang w:val="en-US"/>
        </w:rPr>
        <w:t xml:space="preserve">whether </w:t>
      </w:r>
      <w:r>
        <w:rPr>
          <w:lang w:val="en-US"/>
        </w:rPr>
        <w:t xml:space="preserve">these distinctive morphologies of </w:t>
      </w:r>
      <w:proofErr w:type="spellStart"/>
      <w:r w:rsidRPr="009932BF">
        <w:rPr>
          <w:i/>
          <w:lang w:val="en-US"/>
        </w:rPr>
        <w:t>Margyricarpus</w:t>
      </w:r>
      <w:proofErr w:type="spellEnd"/>
      <w:r w:rsidRPr="009932BF">
        <w:rPr>
          <w:i/>
          <w:lang w:val="en-US"/>
        </w:rPr>
        <w:t xml:space="preserve"> </w:t>
      </w:r>
      <w:proofErr w:type="spellStart"/>
      <w:r w:rsidRPr="009932BF">
        <w:rPr>
          <w:i/>
          <w:lang w:val="en-US"/>
        </w:rPr>
        <w:t>pinnatus</w:t>
      </w:r>
      <w:proofErr w:type="spellEnd"/>
      <w:r>
        <w:rPr>
          <w:lang w:val="en-US"/>
        </w:rPr>
        <w:t xml:space="preserve"> in </w:t>
      </w:r>
      <w:r w:rsidR="00E60767">
        <w:rPr>
          <w:lang w:val="en-US"/>
        </w:rPr>
        <w:t xml:space="preserve">southern </w:t>
      </w:r>
      <w:r>
        <w:rPr>
          <w:lang w:val="en-US"/>
        </w:rPr>
        <w:t xml:space="preserve">Brazil </w:t>
      </w:r>
      <w:r w:rsidR="00E60767">
        <w:rPr>
          <w:lang w:val="en-US"/>
        </w:rPr>
        <w:t xml:space="preserve">correspond to </w:t>
      </w:r>
      <w:r>
        <w:rPr>
          <w:lang w:val="en-US"/>
        </w:rPr>
        <w:t>undescribed species.</w:t>
      </w:r>
      <w:r w:rsidR="00AF2CEE">
        <w:rPr>
          <w:lang w:val="en-US"/>
        </w:rPr>
        <w:t xml:space="preserve"> The first </w:t>
      </w:r>
      <w:r w:rsidR="00F703E2">
        <w:rPr>
          <w:lang w:val="en-US"/>
        </w:rPr>
        <w:t xml:space="preserve">goal is to analyze </w:t>
      </w:r>
      <w:r w:rsidR="000C0C35">
        <w:rPr>
          <w:lang w:val="en-US"/>
        </w:rPr>
        <w:t xml:space="preserve">the type specimens of </w:t>
      </w:r>
      <w:proofErr w:type="spellStart"/>
      <w:r w:rsidR="000C0C35" w:rsidRPr="00A40C78">
        <w:rPr>
          <w:i/>
          <w:lang w:val="en-US"/>
        </w:rPr>
        <w:t>Margyricarpus</w:t>
      </w:r>
      <w:proofErr w:type="spellEnd"/>
      <w:r w:rsidR="000C0C35" w:rsidRPr="00A40C78">
        <w:rPr>
          <w:i/>
          <w:lang w:val="en-US"/>
        </w:rPr>
        <w:t xml:space="preserve"> </w:t>
      </w:r>
      <w:proofErr w:type="spellStart"/>
      <w:r w:rsidR="000C0C35" w:rsidRPr="00A40C78">
        <w:rPr>
          <w:i/>
          <w:lang w:val="en-US"/>
        </w:rPr>
        <w:t>pinnatus</w:t>
      </w:r>
      <w:proofErr w:type="spellEnd"/>
      <w:r w:rsidR="000C0C35">
        <w:rPr>
          <w:lang w:val="en-US"/>
        </w:rPr>
        <w:t xml:space="preserve">, from </w:t>
      </w:r>
      <w:r w:rsidR="00B94498">
        <w:rPr>
          <w:lang w:val="en-US"/>
        </w:rPr>
        <w:t>Uruguay</w:t>
      </w:r>
      <w:r w:rsidR="00A40C78" w:rsidRPr="00A40C78">
        <w:rPr>
          <w:lang w:val="en-US"/>
        </w:rPr>
        <w:t xml:space="preserve"> </w:t>
      </w:r>
      <w:r w:rsidR="00A40C78">
        <w:rPr>
          <w:lang w:val="en-US"/>
        </w:rPr>
        <w:t>to be able to apply the correct name to the correct morphology</w:t>
      </w:r>
      <w:r w:rsidR="00B94498">
        <w:rPr>
          <w:lang w:val="en-US"/>
        </w:rPr>
        <w:t>.</w:t>
      </w:r>
      <w:r w:rsidR="00A40C78">
        <w:rPr>
          <w:lang w:val="en-US"/>
        </w:rPr>
        <w:t xml:space="preserve"> </w:t>
      </w:r>
      <w:r w:rsidR="00B94498">
        <w:rPr>
          <w:lang w:val="en-US"/>
        </w:rPr>
        <w:t>A</w:t>
      </w:r>
      <w:r w:rsidR="00A40C78">
        <w:rPr>
          <w:lang w:val="en-US"/>
        </w:rPr>
        <w:t xml:space="preserve">dditionally, we pretend to review all the synonymies under this name, in order to confirm or disregard the synonymies. </w:t>
      </w:r>
      <w:r w:rsidR="000E54F6">
        <w:rPr>
          <w:lang w:val="en-US"/>
        </w:rPr>
        <w:t>To analyses the</w:t>
      </w:r>
      <w:r w:rsidR="00B94498">
        <w:rPr>
          <w:lang w:val="en-US"/>
        </w:rPr>
        <w:t xml:space="preserve"> type</w:t>
      </w:r>
      <w:r w:rsidR="000E54F6">
        <w:rPr>
          <w:lang w:val="en-US"/>
        </w:rPr>
        <w:t xml:space="preserve"> specimens, we will </w:t>
      </w:r>
      <w:r w:rsidR="00B94498">
        <w:rPr>
          <w:lang w:val="en-US"/>
        </w:rPr>
        <w:t>request them by courier services from herbarium P.</w:t>
      </w:r>
    </w:p>
    <w:p w14:paraId="2CA457B9" w14:textId="77777777" w:rsidR="00F72760" w:rsidRDefault="00A40C78" w:rsidP="00F72760">
      <w:pPr>
        <w:ind w:firstLine="709"/>
        <w:jc w:val="both"/>
        <w:rPr>
          <w:lang w:val="en-US"/>
        </w:rPr>
      </w:pPr>
      <w:r>
        <w:rPr>
          <w:lang w:val="en-US"/>
        </w:rPr>
        <w:t xml:space="preserve">Other objective is to improve the sampling of this genus, collecting in more localities of southern Brazil, specially in natural grasslands patches and sand dunes of littoral. The collections </w:t>
      </w:r>
      <w:r w:rsidRPr="00A40C78">
        <w:rPr>
          <w:i/>
          <w:lang w:val="en-US"/>
        </w:rPr>
        <w:t>in situ</w:t>
      </w:r>
      <w:r>
        <w:rPr>
          <w:lang w:val="en-US"/>
        </w:rPr>
        <w:t xml:space="preserve"> specimens is very important to </w:t>
      </w:r>
      <w:r w:rsidR="004B5BA4">
        <w:rPr>
          <w:lang w:val="en-US"/>
        </w:rPr>
        <w:t xml:space="preserve">identify characteristics that are lost with the desiccation or are not disponible on herbarium sheets, as the habitat occupied, the color and shape of the hypanthium and the habit of the plant. These observation on the alive plants will allow us to improve our database about the distribution and consequently the status of conservation of these new species. </w:t>
      </w:r>
    </w:p>
    <w:p w14:paraId="182C7E94" w14:textId="0D12FDEE" w:rsidR="009932BF" w:rsidRPr="009932BF" w:rsidRDefault="004B5BA4" w:rsidP="00F72760">
      <w:pPr>
        <w:ind w:firstLine="709"/>
        <w:jc w:val="both"/>
        <w:rPr>
          <w:lang w:val="en-US"/>
        </w:rPr>
      </w:pPr>
      <w:r>
        <w:rPr>
          <w:lang w:val="en-US"/>
        </w:rPr>
        <w:t>Every collected specimen will be deposited in an herbarium collection, with its complete dataset of relevant field information, and a DNA sample will be deposited in silica</w:t>
      </w:r>
      <w:r w:rsidR="00016694">
        <w:rPr>
          <w:lang w:val="en-US"/>
        </w:rPr>
        <w:t>, with its respective code to allow future research in this genus. Unfortunately we are unable to analyze all the spectrum of variation on that are named “</w:t>
      </w:r>
      <w:proofErr w:type="spellStart"/>
      <w:r w:rsidR="00016694" w:rsidRPr="00016694">
        <w:rPr>
          <w:i/>
          <w:lang w:val="en-US"/>
        </w:rPr>
        <w:t>Margyricarpus</w:t>
      </w:r>
      <w:proofErr w:type="spellEnd"/>
      <w:r w:rsidR="00016694" w:rsidRPr="00016694">
        <w:rPr>
          <w:i/>
          <w:lang w:val="en-US"/>
        </w:rPr>
        <w:t xml:space="preserve"> </w:t>
      </w:r>
      <w:proofErr w:type="spellStart"/>
      <w:r w:rsidR="00016694" w:rsidRPr="00016694">
        <w:rPr>
          <w:i/>
          <w:lang w:val="en-US"/>
        </w:rPr>
        <w:t>pinnatus</w:t>
      </w:r>
      <w:proofErr w:type="spellEnd"/>
      <w:r w:rsidR="00016694">
        <w:rPr>
          <w:lang w:val="en-US"/>
        </w:rPr>
        <w:t xml:space="preserve">” due the high financial cost to travel </w:t>
      </w:r>
      <w:r w:rsidR="00804CCA">
        <w:rPr>
          <w:lang w:val="en-US"/>
        </w:rPr>
        <w:t>on</w:t>
      </w:r>
      <w:r w:rsidR="00016694">
        <w:rPr>
          <w:lang w:val="en-US"/>
        </w:rPr>
        <w:t xml:space="preserve"> several South American countries to review herbarium and specially </w:t>
      </w:r>
      <w:r w:rsidR="00016694" w:rsidRPr="00016694">
        <w:rPr>
          <w:i/>
          <w:lang w:val="en-US"/>
        </w:rPr>
        <w:t>in situ</w:t>
      </w:r>
      <w:r w:rsidR="00016694">
        <w:rPr>
          <w:lang w:val="en-US"/>
        </w:rPr>
        <w:t xml:space="preserve"> species, but have sure that t</w:t>
      </w:r>
      <w:r w:rsidR="00016694" w:rsidRPr="00016694">
        <w:rPr>
          <w:lang w:val="en-US"/>
        </w:rPr>
        <w:t>his study only with Brazilian specimens, comparing with some of neighboring countries will already bring immense advances in the taxonomy of this genus.</w:t>
      </w:r>
      <w:r w:rsidR="00804CCA">
        <w:rPr>
          <w:lang w:val="en-US"/>
        </w:rPr>
        <w:t xml:space="preserve"> </w:t>
      </w:r>
      <w:r w:rsidR="00804CCA" w:rsidRPr="00804CCA">
        <w:rPr>
          <w:lang w:val="en-US"/>
        </w:rPr>
        <w:t xml:space="preserve">With several new characters and in-depth analysis, we have the chance to </w:t>
      </w:r>
      <w:r w:rsidR="00804CCA">
        <w:rPr>
          <w:lang w:val="en-US"/>
        </w:rPr>
        <w:t>bring</w:t>
      </w:r>
      <w:r w:rsidR="00804CCA" w:rsidRPr="00804CCA">
        <w:rPr>
          <w:lang w:val="en-US"/>
        </w:rPr>
        <w:t xml:space="preserve"> these new species the science, as well as describe their ecological patterns, to possibly further expand the analysis to other regions of South America. We </w:t>
      </w:r>
      <w:r w:rsidR="00804CCA">
        <w:rPr>
          <w:lang w:val="en-US"/>
        </w:rPr>
        <w:t>suppose</w:t>
      </w:r>
      <w:r w:rsidR="00804CCA" w:rsidRPr="00804CCA">
        <w:rPr>
          <w:lang w:val="en-US"/>
        </w:rPr>
        <w:t xml:space="preserve"> that without a</w:t>
      </w:r>
      <w:r w:rsidR="00804CCA">
        <w:rPr>
          <w:lang w:val="en-US"/>
        </w:rPr>
        <w:t>n</w:t>
      </w:r>
      <w:r w:rsidR="00804CCA" w:rsidRPr="00804CCA">
        <w:rPr>
          <w:lang w:val="en-US"/>
        </w:rPr>
        <w:t xml:space="preserve"> initial separation of the species of </w:t>
      </w:r>
      <w:proofErr w:type="spellStart"/>
      <w:r w:rsidR="00804CCA" w:rsidRPr="00804CCA">
        <w:rPr>
          <w:i/>
          <w:lang w:val="en-US"/>
        </w:rPr>
        <w:t>Margyricarpus</w:t>
      </w:r>
      <w:proofErr w:type="spellEnd"/>
      <w:r w:rsidR="00804CCA" w:rsidRPr="00804CCA">
        <w:rPr>
          <w:lang w:val="en-US"/>
        </w:rPr>
        <w:t xml:space="preserve">, these beautiful plants will continue to fall into oblivion and </w:t>
      </w:r>
      <w:r w:rsidR="00804CCA">
        <w:rPr>
          <w:lang w:val="en-US"/>
        </w:rPr>
        <w:t>still being in</w:t>
      </w:r>
      <w:r w:rsidR="00804CCA" w:rsidRPr="00804CCA">
        <w:rPr>
          <w:lang w:val="en-US"/>
        </w:rPr>
        <w:t xml:space="preserve"> </w:t>
      </w:r>
      <w:r w:rsidR="00804CCA">
        <w:rPr>
          <w:lang w:val="en-US"/>
        </w:rPr>
        <w:t>this simplification and underestimation</w:t>
      </w:r>
      <w:r w:rsidR="00804CCA" w:rsidRPr="00804CCA">
        <w:rPr>
          <w:lang w:val="en-US"/>
        </w:rPr>
        <w:t xml:space="preserve"> </w:t>
      </w:r>
      <w:r w:rsidR="00804CCA">
        <w:rPr>
          <w:lang w:val="en-US"/>
        </w:rPr>
        <w:t xml:space="preserve">of </w:t>
      </w:r>
      <w:r w:rsidR="00804CCA" w:rsidRPr="00804CCA">
        <w:rPr>
          <w:lang w:val="en-US"/>
        </w:rPr>
        <w:t>their complexity.</w:t>
      </w:r>
    </w:p>
    <w:p w14:paraId="7050D1A6" w14:textId="53C7FBD3" w:rsidR="004726BC" w:rsidRDefault="004726BC" w:rsidP="004726BC">
      <w:pPr>
        <w:rPr>
          <w:b/>
          <w:lang w:val="en-US"/>
        </w:rPr>
      </w:pPr>
    </w:p>
    <w:p w14:paraId="3A14AFE2" w14:textId="6841CE7C" w:rsidR="00127ECA" w:rsidRDefault="00127ECA" w:rsidP="004726BC">
      <w:pPr>
        <w:rPr>
          <w:b/>
          <w:lang w:val="en-US"/>
        </w:rPr>
      </w:pPr>
      <w:r>
        <w:rPr>
          <w:b/>
          <w:lang w:val="en-US"/>
        </w:rPr>
        <w:t>Budget:</w:t>
      </w:r>
    </w:p>
    <w:p w14:paraId="20F026D5" w14:textId="380E8DE6" w:rsidR="00894AFB" w:rsidRDefault="00894AFB" w:rsidP="004726BC">
      <w:pPr>
        <w:rPr>
          <w:b/>
          <w:lang w:val="en-US"/>
        </w:rPr>
      </w:pPr>
    </w:p>
    <w:tbl>
      <w:tblPr>
        <w:tblStyle w:val="Tabelacomgrade"/>
        <w:tblW w:w="0" w:type="auto"/>
        <w:tblLook w:val="04A0" w:firstRow="1" w:lastRow="0" w:firstColumn="1" w:lastColumn="0" w:noHBand="0" w:noVBand="1"/>
      </w:tblPr>
      <w:tblGrid>
        <w:gridCol w:w="2151"/>
        <w:gridCol w:w="1999"/>
        <w:gridCol w:w="2172"/>
        <w:gridCol w:w="2172"/>
      </w:tblGrid>
      <w:tr w:rsidR="00894AFB" w14:paraId="6597230C" w14:textId="77777777" w:rsidTr="00894AFB">
        <w:tc>
          <w:tcPr>
            <w:tcW w:w="2151" w:type="dxa"/>
          </w:tcPr>
          <w:p w14:paraId="31A8CC06" w14:textId="65E777D0" w:rsidR="00894AFB" w:rsidRDefault="00894AFB" w:rsidP="004726BC">
            <w:pPr>
              <w:rPr>
                <w:b/>
                <w:lang w:val="en-US"/>
              </w:rPr>
            </w:pPr>
            <w:r>
              <w:rPr>
                <w:b/>
                <w:lang w:val="en-US"/>
              </w:rPr>
              <w:t>Item</w:t>
            </w:r>
          </w:p>
        </w:tc>
        <w:tc>
          <w:tcPr>
            <w:tcW w:w="1999" w:type="dxa"/>
          </w:tcPr>
          <w:p w14:paraId="664CA643" w14:textId="2F7AC13C" w:rsidR="00894AFB" w:rsidRDefault="00894AFB" w:rsidP="004726BC">
            <w:pPr>
              <w:rPr>
                <w:b/>
                <w:lang w:val="en-US"/>
              </w:rPr>
            </w:pPr>
            <w:r>
              <w:rPr>
                <w:b/>
                <w:lang w:val="en-US"/>
              </w:rPr>
              <w:t>Amount</w:t>
            </w:r>
          </w:p>
        </w:tc>
        <w:tc>
          <w:tcPr>
            <w:tcW w:w="2172" w:type="dxa"/>
          </w:tcPr>
          <w:p w14:paraId="33A7D86C" w14:textId="4D523874" w:rsidR="00894AFB" w:rsidRDefault="00894AFB" w:rsidP="004726BC">
            <w:pPr>
              <w:rPr>
                <w:b/>
                <w:lang w:val="en-US"/>
              </w:rPr>
            </w:pPr>
            <w:r>
              <w:rPr>
                <w:b/>
                <w:lang w:val="en-US"/>
              </w:rPr>
              <w:t>Unit value</w:t>
            </w:r>
          </w:p>
        </w:tc>
        <w:tc>
          <w:tcPr>
            <w:tcW w:w="2172" w:type="dxa"/>
          </w:tcPr>
          <w:p w14:paraId="492683B2" w14:textId="109DE85A" w:rsidR="00894AFB" w:rsidRDefault="00894AFB" w:rsidP="004726BC">
            <w:pPr>
              <w:rPr>
                <w:b/>
                <w:lang w:val="en-US"/>
              </w:rPr>
            </w:pPr>
            <w:r>
              <w:rPr>
                <w:b/>
                <w:lang w:val="en-US"/>
              </w:rPr>
              <w:t>Total value</w:t>
            </w:r>
          </w:p>
        </w:tc>
      </w:tr>
      <w:tr w:rsidR="00894AFB" w14:paraId="50B36D31" w14:textId="77777777" w:rsidTr="00894AFB">
        <w:tc>
          <w:tcPr>
            <w:tcW w:w="2151" w:type="dxa"/>
          </w:tcPr>
          <w:p w14:paraId="722865F6" w14:textId="2A40540E" w:rsidR="00894AFB" w:rsidRPr="00894AFB" w:rsidRDefault="00894AFB" w:rsidP="004726BC">
            <w:pPr>
              <w:rPr>
                <w:lang w:val="en-US"/>
              </w:rPr>
            </w:pPr>
            <w:r w:rsidRPr="00894AFB">
              <w:rPr>
                <w:lang w:val="en-US"/>
              </w:rPr>
              <w:t>Fuel</w:t>
            </w:r>
          </w:p>
        </w:tc>
        <w:tc>
          <w:tcPr>
            <w:tcW w:w="1999" w:type="dxa"/>
          </w:tcPr>
          <w:p w14:paraId="1B96F946" w14:textId="2F582C77" w:rsidR="00894AFB" w:rsidRPr="00894AFB" w:rsidRDefault="00894AFB" w:rsidP="004726BC">
            <w:pPr>
              <w:rPr>
                <w:lang w:val="en-US"/>
              </w:rPr>
            </w:pPr>
            <w:r w:rsidRPr="00894AFB">
              <w:rPr>
                <w:lang w:val="en-US"/>
              </w:rPr>
              <w:t>790 liters</w:t>
            </w:r>
          </w:p>
        </w:tc>
        <w:tc>
          <w:tcPr>
            <w:tcW w:w="2172" w:type="dxa"/>
          </w:tcPr>
          <w:p w14:paraId="12DC9012" w14:textId="72DB1282" w:rsidR="00894AFB" w:rsidRPr="00894AFB" w:rsidRDefault="00894AFB" w:rsidP="004726BC">
            <w:pPr>
              <w:rPr>
                <w:lang w:val="en-US"/>
              </w:rPr>
            </w:pPr>
            <w:r w:rsidRPr="00894AFB">
              <w:rPr>
                <w:lang w:val="en-US"/>
              </w:rPr>
              <w:t>U$ 1,01</w:t>
            </w:r>
          </w:p>
        </w:tc>
        <w:tc>
          <w:tcPr>
            <w:tcW w:w="2172" w:type="dxa"/>
          </w:tcPr>
          <w:p w14:paraId="328FC633" w14:textId="11A06859" w:rsidR="00894AFB" w:rsidRPr="00894AFB" w:rsidRDefault="00894AFB" w:rsidP="004726BC">
            <w:pPr>
              <w:rPr>
                <w:lang w:val="en-US"/>
              </w:rPr>
            </w:pPr>
            <w:r w:rsidRPr="00894AFB">
              <w:rPr>
                <w:lang w:val="en-US"/>
              </w:rPr>
              <w:t>U$ 782,18</w:t>
            </w:r>
          </w:p>
        </w:tc>
      </w:tr>
      <w:tr w:rsidR="00894AFB" w14:paraId="0712DA81" w14:textId="77777777" w:rsidTr="00894AFB">
        <w:tc>
          <w:tcPr>
            <w:tcW w:w="2151" w:type="dxa"/>
          </w:tcPr>
          <w:p w14:paraId="0E70C267" w14:textId="144FB771" w:rsidR="00894AFB" w:rsidRPr="00894AFB" w:rsidRDefault="00894AFB" w:rsidP="004726BC">
            <w:pPr>
              <w:rPr>
                <w:lang w:val="en-US"/>
              </w:rPr>
            </w:pPr>
            <w:r w:rsidRPr="00894AFB">
              <w:rPr>
                <w:lang w:val="en-US"/>
              </w:rPr>
              <w:t>Lodging for 3 people/day</w:t>
            </w:r>
          </w:p>
        </w:tc>
        <w:tc>
          <w:tcPr>
            <w:tcW w:w="1999" w:type="dxa"/>
          </w:tcPr>
          <w:p w14:paraId="4A9061A7" w14:textId="72AD9440" w:rsidR="00894AFB" w:rsidRPr="00894AFB" w:rsidRDefault="00894AFB" w:rsidP="004726BC">
            <w:pPr>
              <w:rPr>
                <w:lang w:val="en-US"/>
              </w:rPr>
            </w:pPr>
            <w:r w:rsidRPr="00894AFB">
              <w:rPr>
                <w:lang w:val="en-US"/>
              </w:rPr>
              <w:t>12 days</w:t>
            </w:r>
          </w:p>
        </w:tc>
        <w:tc>
          <w:tcPr>
            <w:tcW w:w="2172" w:type="dxa"/>
          </w:tcPr>
          <w:p w14:paraId="16DE957B" w14:textId="3C36ECFE" w:rsidR="00894AFB" w:rsidRPr="00894AFB" w:rsidRDefault="00894AFB" w:rsidP="004726BC">
            <w:pPr>
              <w:rPr>
                <w:lang w:val="en-US"/>
              </w:rPr>
            </w:pPr>
            <w:r w:rsidRPr="00894AFB">
              <w:rPr>
                <w:lang w:val="en-US"/>
              </w:rPr>
              <w:t>U$ 60,05</w:t>
            </w:r>
          </w:p>
        </w:tc>
        <w:tc>
          <w:tcPr>
            <w:tcW w:w="2172" w:type="dxa"/>
          </w:tcPr>
          <w:p w14:paraId="74193BAA" w14:textId="1F0F716D" w:rsidR="00894AFB" w:rsidRPr="00894AFB" w:rsidRDefault="00894AFB" w:rsidP="004726BC">
            <w:pPr>
              <w:rPr>
                <w:lang w:val="en-US"/>
              </w:rPr>
            </w:pPr>
            <w:r w:rsidRPr="00894AFB">
              <w:rPr>
                <w:lang w:val="en-US"/>
              </w:rPr>
              <w:t>U$ 720,00</w:t>
            </w:r>
          </w:p>
        </w:tc>
      </w:tr>
      <w:tr w:rsidR="00894AFB" w14:paraId="339B7B77" w14:textId="77777777" w:rsidTr="00894AFB">
        <w:tc>
          <w:tcPr>
            <w:tcW w:w="2151" w:type="dxa"/>
          </w:tcPr>
          <w:p w14:paraId="79553025" w14:textId="4B97A1C5" w:rsidR="00894AFB" w:rsidRPr="00894AFB" w:rsidRDefault="00894AFB" w:rsidP="004726BC">
            <w:pPr>
              <w:rPr>
                <w:lang w:val="en-US"/>
              </w:rPr>
            </w:pPr>
            <w:r w:rsidRPr="00894AFB">
              <w:rPr>
                <w:lang w:val="en-US"/>
              </w:rPr>
              <w:t>Food for 3 people/day</w:t>
            </w:r>
          </w:p>
        </w:tc>
        <w:tc>
          <w:tcPr>
            <w:tcW w:w="1999" w:type="dxa"/>
          </w:tcPr>
          <w:p w14:paraId="16B79173" w14:textId="47D1FD4F" w:rsidR="00894AFB" w:rsidRPr="00894AFB" w:rsidRDefault="00894AFB" w:rsidP="004726BC">
            <w:pPr>
              <w:rPr>
                <w:lang w:val="en-US"/>
              </w:rPr>
            </w:pPr>
            <w:r w:rsidRPr="00894AFB">
              <w:rPr>
                <w:lang w:val="en-US"/>
              </w:rPr>
              <w:t>12 days</w:t>
            </w:r>
          </w:p>
        </w:tc>
        <w:tc>
          <w:tcPr>
            <w:tcW w:w="2172" w:type="dxa"/>
          </w:tcPr>
          <w:p w14:paraId="5424FEDD" w14:textId="31CF3A7E" w:rsidR="00894AFB" w:rsidRPr="00894AFB" w:rsidRDefault="00894AFB" w:rsidP="004726BC">
            <w:pPr>
              <w:rPr>
                <w:lang w:val="en-US"/>
              </w:rPr>
            </w:pPr>
            <w:r w:rsidRPr="00894AFB">
              <w:rPr>
                <w:lang w:val="en-US"/>
              </w:rPr>
              <w:t>U$ 18,02</w:t>
            </w:r>
          </w:p>
        </w:tc>
        <w:tc>
          <w:tcPr>
            <w:tcW w:w="2172" w:type="dxa"/>
          </w:tcPr>
          <w:p w14:paraId="2A525534" w14:textId="7B5A5436" w:rsidR="00894AFB" w:rsidRPr="00894AFB" w:rsidRDefault="00894AFB" w:rsidP="004726BC">
            <w:pPr>
              <w:rPr>
                <w:lang w:val="en-US"/>
              </w:rPr>
            </w:pPr>
            <w:r w:rsidRPr="00894AFB">
              <w:rPr>
                <w:lang w:val="en-US"/>
              </w:rPr>
              <w:t>U$ 216,24</w:t>
            </w:r>
          </w:p>
        </w:tc>
      </w:tr>
      <w:tr w:rsidR="00B94498" w14:paraId="7B7EF300" w14:textId="77777777" w:rsidTr="00894AFB">
        <w:tc>
          <w:tcPr>
            <w:tcW w:w="2151" w:type="dxa"/>
          </w:tcPr>
          <w:p w14:paraId="160A0D07" w14:textId="41726C59" w:rsidR="00B94498" w:rsidRPr="00894AFB" w:rsidRDefault="00B94498" w:rsidP="004726BC">
            <w:pPr>
              <w:rPr>
                <w:lang w:val="en-US"/>
              </w:rPr>
            </w:pPr>
            <w:r>
              <w:rPr>
                <w:lang w:val="en-US"/>
              </w:rPr>
              <w:t xml:space="preserve">Courier </w:t>
            </w:r>
          </w:p>
        </w:tc>
        <w:tc>
          <w:tcPr>
            <w:tcW w:w="1999" w:type="dxa"/>
          </w:tcPr>
          <w:p w14:paraId="1AA29186" w14:textId="5DB37C94" w:rsidR="00B94498" w:rsidRPr="00894AFB" w:rsidRDefault="00B94498" w:rsidP="004726BC">
            <w:pPr>
              <w:rPr>
                <w:lang w:val="en-US"/>
              </w:rPr>
            </w:pPr>
            <w:r>
              <w:rPr>
                <w:lang w:val="en-US"/>
              </w:rPr>
              <w:t>2</w:t>
            </w:r>
          </w:p>
        </w:tc>
        <w:tc>
          <w:tcPr>
            <w:tcW w:w="2172" w:type="dxa"/>
          </w:tcPr>
          <w:p w14:paraId="69B57C32" w14:textId="57F02C5F" w:rsidR="00B94498" w:rsidRPr="00894AFB" w:rsidRDefault="00B94498" w:rsidP="004726BC">
            <w:pPr>
              <w:rPr>
                <w:lang w:val="en-US"/>
              </w:rPr>
            </w:pPr>
            <w:r>
              <w:rPr>
                <w:lang w:val="en-US"/>
              </w:rPr>
              <w:t>U$ 100,00</w:t>
            </w:r>
          </w:p>
        </w:tc>
        <w:tc>
          <w:tcPr>
            <w:tcW w:w="2172" w:type="dxa"/>
          </w:tcPr>
          <w:p w14:paraId="726A850B" w14:textId="0E134131" w:rsidR="00B94498" w:rsidRPr="00894AFB" w:rsidRDefault="00B94498" w:rsidP="004726BC">
            <w:pPr>
              <w:rPr>
                <w:lang w:val="en-US"/>
              </w:rPr>
            </w:pPr>
            <w:r>
              <w:rPr>
                <w:lang w:val="en-US"/>
              </w:rPr>
              <w:t>U$ 200,00</w:t>
            </w:r>
          </w:p>
        </w:tc>
      </w:tr>
      <w:tr w:rsidR="00894AFB" w14:paraId="532FCE27" w14:textId="77777777" w:rsidTr="00894AFB">
        <w:tc>
          <w:tcPr>
            <w:tcW w:w="2151" w:type="dxa"/>
          </w:tcPr>
          <w:p w14:paraId="116F5E93" w14:textId="085722A6" w:rsidR="00894AFB" w:rsidRDefault="00894AFB" w:rsidP="004726BC">
            <w:pPr>
              <w:rPr>
                <w:b/>
                <w:lang w:val="en-US"/>
              </w:rPr>
            </w:pPr>
            <w:r>
              <w:rPr>
                <w:b/>
                <w:lang w:val="en-US"/>
              </w:rPr>
              <w:t>Total</w:t>
            </w:r>
          </w:p>
        </w:tc>
        <w:tc>
          <w:tcPr>
            <w:tcW w:w="1999" w:type="dxa"/>
          </w:tcPr>
          <w:p w14:paraId="788BFACD" w14:textId="77777777" w:rsidR="00894AFB" w:rsidRDefault="00894AFB" w:rsidP="004726BC">
            <w:pPr>
              <w:rPr>
                <w:b/>
                <w:lang w:val="en-US"/>
              </w:rPr>
            </w:pPr>
          </w:p>
        </w:tc>
        <w:tc>
          <w:tcPr>
            <w:tcW w:w="2172" w:type="dxa"/>
          </w:tcPr>
          <w:p w14:paraId="2D217CAA" w14:textId="77777777" w:rsidR="00894AFB" w:rsidRDefault="00894AFB" w:rsidP="004726BC">
            <w:pPr>
              <w:rPr>
                <w:b/>
                <w:lang w:val="en-US"/>
              </w:rPr>
            </w:pPr>
          </w:p>
        </w:tc>
        <w:tc>
          <w:tcPr>
            <w:tcW w:w="2172" w:type="dxa"/>
          </w:tcPr>
          <w:p w14:paraId="78B858B3" w14:textId="317DB68A" w:rsidR="00894AFB" w:rsidRDefault="00894AFB" w:rsidP="004726BC">
            <w:pPr>
              <w:rPr>
                <w:b/>
                <w:lang w:val="en-US"/>
              </w:rPr>
            </w:pPr>
            <w:r>
              <w:rPr>
                <w:b/>
                <w:lang w:val="en-US"/>
              </w:rPr>
              <w:t>U$ 1.</w:t>
            </w:r>
            <w:r w:rsidR="00B94498">
              <w:rPr>
                <w:b/>
                <w:lang w:val="en-US"/>
              </w:rPr>
              <w:t>9</w:t>
            </w:r>
            <w:r>
              <w:rPr>
                <w:b/>
                <w:lang w:val="en-US"/>
              </w:rPr>
              <w:t>18,42</w:t>
            </w:r>
          </w:p>
        </w:tc>
      </w:tr>
    </w:tbl>
    <w:p w14:paraId="21668633" w14:textId="77777777" w:rsidR="00894AFB" w:rsidRDefault="00894AFB" w:rsidP="004726BC">
      <w:pPr>
        <w:rPr>
          <w:b/>
          <w:lang w:val="en-US"/>
        </w:rPr>
      </w:pPr>
    </w:p>
    <w:p w14:paraId="242CE7C5" w14:textId="69C43473" w:rsidR="001E5BE2" w:rsidRDefault="001E5BE2" w:rsidP="004726BC">
      <w:pPr>
        <w:rPr>
          <w:b/>
          <w:lang w:val="en-US"/>
        </w:rPr>
      </w:pPr>
    </w:p>
    <w:p w14:paraId="3BD86260" w14:textId="588A8F4B" w:rsidR="00127ECA" w:rsidRDefault="00127ECA" w:rsidP="004726BC">
      <w:pPr>
        <w:rPr>
          <w:b/>
          <w:lang w:val="en-US"/>
        </w:rPr>
      </w:pPr>
    </w:p>
    <w:p w14:paraId="56A805E3" w14:textId="14F8BF8C" w:rsidR="00127ECA" w:rsidRPr="004726BC" w:rsidRDefault="00127ECA" w:rsidP="004726BC">
      <w:pPr>
        <w:rPr>
          <w:b/>
          <w:lang w:val="en-US"/>
        </w:rPr>
      </w:pPr>
      <w:r>
        <w:rPr>
          <w:b/>
          <w:lang w:val="en-US"/>
        </w:rPr>
        <w:t>References:</w:t>
      </w:r>
    </w:p>
    <w:p w14:paraId="30687724" w14:textId="7C0951EF" w:rsidR="0006629D" w:rsidRDefault="0006629D" w:rsidP="00647839"/>
    <w:p w14:paraId="2D8BC12E" w14:textId="5E99F802" w:rsidR="00287EDB" w:rsidRDefault="00F0026C" w:rsidP="00F72760">
      <w:pPr>
        <w:ind w:firstLine="709"/>
        <w:jc w:val="both"/>
      </w:pPr>
      <w:r>
        <w:t xml:space="preserve">Acosta, J.M., </w:t>
      </w:r>
      <w:proofErr w:type="spellStart"/>
      <w:r>
        <w:t>Salariato</w:t>
      </w:r>
      <w:proofErr w:type="spellEnd"/>
      <w:r>
        <w:t xml:space="preserve">, D.L. &amp; </w:t>
      </w:r>
      <w:proofErr w:type="spellStart"/>
      <w:r>
        <w:t>Cialdellla</w:t>
      </w:r>
      <w:proofErr w:type="spellEnd"/>
      <w:r>
        <w:t xml:space="preserve">, A.M. (2016) </w:t>
      </w:r>
      <w:r w:rsidRPr="00F0026C">
        <w:t xml:space="preserve">Molecular Phylogeny and Morphological Analysis of </w:t>
      </w:r>
      <w:proofErr w:type="spellStart"/>
      <w:r w:rsidRPr="00F0026C">
        <w:rPr>
          <w:i/>
        </w:rPr>
        <w:t>Tetraglochin</w:t>
      </w:r>
      <w:proofErr w:type="spellEnd"/>
      <w:r w:rsidRPr="00F0026C">
        <w:t xml:space="preserve"> (</w:t>
      </w:r>
      <w:proofErr w:type="spellStart"/>
      <w:r w:rsidRPr="00F0026C">
        <w:t>Rosaceae</w:t>
      </w:r>
      <w:proofErr w:type="spellEnd"/>
      <w:r w:rsidRPr="00F0026C">
        <w:t xml:space="preserve">: </w:t>
      </w:r>
      <w:proofErr w:type="spellStart"/>
      <w:r w:rsidRPr="00F0026C">
        <w:t>Rosoideae</w:t>
      </w:r>
      <w:proofErr w:type="spellEnd"/>
      <w:r w:rsidRPr="00F0026C">
        <w:t xml:space="preserve">: </w:t>
      </w:r>
      <w:proofErr w:type="spellStart"/>
      <w:r w:rsidRPr="00F0026C">
        <w:t>Sanguisorbeae</w:t>
      </w:r>
      <w:proofErr w:type="spellEnd"/>
      <w:r w:rsidRPr="00F0026C">
        <w:t xml:space="preserve">) and Recognition of the New Species </w:t>
      </w:r>
      <w:r w:rsidRPr="00F0026C">
        <w:rPr>
          <w:i/>
        </w:rPr>
        <w:t xml:space="preserve">T. </w:t>
      </w:r>
      <w:proofErr w:type="spellStart"/>
      <w:r w:rsidRPr="00F0026C">
        <w:rPr>
          <w:i/>
        </w:rPr>
        <w:t>andina</w:t>
      </w:r>
      <w:proofErr w:type="spellEnd"/>
      <w:r>
        <w:t xml:space="preserve">. </w:t>
      </w:r>
      <w:r w:rsidRPr="00F0026C">
        <w:rPr>
          <w:i/>
        </w:rPr>
        <w:t>Systematic Botany</w:t>
      </w:r>
      <w:r w:rsidRPr="00F0026C">
        <w:t xml:space="preserve"> 41(4): 839</w:t>
      </w:r>
      <w:r w:rsidR="00F72760" w:rsidRPr="00F0026C">
        <w:t>–</w:t>
      </w:r>
      <w:r w:rsidRPr="00F0026C">
        <w:t>850</w:t>
      </w:r>
      <w:r>
        <w:t>.</w:t>
      </w:r>
    </w:p>
    <w:p w14:paraId="0EE50FFE" w14:textId="7494C494" w:rsidR="00F0026C" w:rsidRDefault="00287EDB" w:rsidP="00F72760">
      <w:pPr>
        <w:ind w:firstLine="709"/>
        <w:jc w:val="both"/>
      </w:pPr>
      <w:r w:rsidRPr="00287EDB">
        <w:t xml:space="preserve">IUCN Standards and Petitions Sub-committee (2017) Guidelines for using the IUCN Red List Categories and Criteria. Version 13. Available from: </w:t>
      </w:r>
      <w:r w:rsidRPr="00287EDB">
        <w:lastRenderedPageBreak/>
        <w:t xml:space="preserve">http://www.iucnredlist.org/documents/RedListGuidelines.pdf (accessed </w:t>
      </w:r>
      <w:r w:rsidR="00F72760">
        <w:t>14</w:t>
      </w:r>
      <w:r w:rsidRPr="00287EDB">
        <w:t xml:space="preserve"> </w:t>
      </w:r>
      <w:r>
        <w:t>Novem</w:t>
      </w:r>
      <w:r w:rsidRPr="00287EDB">
        <w:t>ber 2019)</w:t>
      </w:r>
    </w:p>
    <w:p w14:paraId="0DBF4A99" w14:textId="76BFA340" w:rsidR="00F0026C" w:rsidRPr="00F0026C" w:rsidRDefault="00F0026C" w:rsidP="00F72760">
      <w:pPr>
        <w:ind w:firstLine="709"/>
        <w:jc w:val="both"/>
      </w:pPr>
      <w:proofErr w:type="spellStart"/>
      <w:r w:rsidRPr="00F0026C">
        <w:t>Marticorena</w:t>
      </w:r>
      <w:proofErr w:type="spellEnd"/>
      <w:r w:rsidRPr="00F0026C">
        <w:t xml:space="preserve">, C. 2008. </w:t>
      </w:r>
      <w:proofErr w:type="spellStart"/>
      <w:r w:rsidRPr="00F0026C">
        <w:t>Rosaceae</w:t>
      </w:r>
      <w:proofErr w:type="spellEnd"/>
      <w:r w:rsidR="00F72760">
        <w:t>.</w:t>
      </w:r>
      <w:r w:rsidRPr="00F0026C">
        <w:t xml:space="preserve"> </w:t>
      </w:r>
      <w:r w:rsidR="00F72760">
        <w:t>I</w:t>
      </w:r>
      <w:r w:rsidRPr="00F0026C">
        <w:t>n</w:t>
      </w:r>
      <w:r w:rsidR="00F72760">
        <w:t>:</w:t>
      </w:r>
      <w:r w:rsidRPr="00F0026C">
        <w:t xml:space="preserve"> </w:t>
      </w:r>
      <w:proofErr w:type="spellStart"/>
      <w:r w:rsidR="00F72760" w:rsidRPr="00F0026C">
        <w:t>Zuloaga</w:t>
      </w:r>
      <w:proofErr w:type="spellEnd"/>
      <w:r w:rsidR="00F72760" w:rsidRPr="00F0026C">
        <w:t xml:space="preserve">, </w:t>
      </w:r>
      <w:r w:rsidR="00F72760">
        <w:t xml:space="preserve">F.O., </w:t>
      </w:r>
      <w:proofErr w:type="spellStart"/>
      <w:r w:rsidR="00F72760">
        <w:t>M</w:t>
      </w:r>
      <w:r w:rsidR="00F72760" w:rsidRPr="00F0026C">
        <w:t>orrone</w:t>
      </w:r>
      <w:proofErr w:type="spellEnd"/>
      <w:r w:rsidR="00F72760" w:rsidRPr="00F0026C">
        <w:t>,</w:t>
      </w:r>
      <w:r w:rsidR="00F72760">
        <w:t xml:space="preserve"> O</w:t>
      </w:r>
      <w:r w:rsidR="00F72760" w:rsidRPr="00F0026C">
        <w:t xml:space="preserve"> </w:t>
      </w:r>
      <w:r w:rsidR="00F72760">
        <w:t>&amp;</w:t>
      </w:r>
      <w:r w:rsidR="00F72760" w:rsidRPr="00F0026C">
        <w:t xml:space="preserve"> Belgrano</w:t>
      </w:r>
      <w:r w:rsidR="00F72760">
        <w:t>,</w:t>
      </w:r>
      <w:r w:rsidR="00F72760" w:rsidRPr="00F72760">
        <w:t xml:space="preserve"> </w:t>
      </w:r>
      <w:r w:rsidR="00F72760" w:rsidRPr="00F0026C">
        <w:t>M.J.</w:t>
      </w:r>
      <w:r w:rsidR="00F72760" w:rsidRPr="00F72760">
        <w:t xml:space="preserve"> </w:t>
      </w:r>
      <w:r w:rsidR="00F72760">
        <w:t>(</w:t>
      </w:r>
      <w:r w:rsidR="00F72760" w:rsidRPr="00F0026C">
        <w:t>ed</w:t>
      </w:r>
      <w:r w:rsidR="00F72760">
        <w:t>itor</w:t>
      </w:r>
      <w:r w:rsidR="00F72760" w:rsidRPr="00F0026C">
        <w:t>s</w:t>
      </w:r>
      <w:r w:rsidR="00F72760">
        <w:t xml:space="preserve">). </w:t>
      </w:r>
      <w:proofErr w:type="spellStart"/>
      <w:r w:rsidRPr="00F72760">
        <w:rPr>
          <w:i/>
        </w:rPr>
        <w:t>Catálogo</w:t>
      </w:r>
      <w:proofErr w:type="spellEnd"/>
      <w:r w:rsidRPr="00F72760">
        <w:rPr>
          <w:i/>
        </w:rPr>
        <w:t xml:space="preserve"> de las </w:t>
      </w:r>
      <w:proofErr w:type="spellStart"/>
      <w:r w:rsidRPr="00F72760">
        <w:rPr>
          <w:i/>
        </w:rPr>
        <w:t>Plantas</w:t>
      </w:r>
      <w:proofErr w:type="spellEnd"/>
      <w:r w:rsidRPr="00F72760">
        <w:rPr>
          <w:i/>
        </w:rPr>
        <w:t xml:space="preserve"> </w:t>
      </w:r>
      <w:proofErr w:type="spellStart"/>
      <w:r w:rsidRPr="00F72760">
        <w:rPr>
          <w:i/>
        </w:rPr>
        <w:t>Vasculares</w:t>
      </w:r>
      <w:proofErr w:type="spellEnd"/>
      <w:r w:rsidRPr="00F72760">
        <w:rPr>
          <w:i/>
        </w:rPr>
        <w:t xml:space="preserve"> del </w:t>
      </w:r>
      <w:proofErr w:type="spellStart"/>
      <w:r w:rsidRPr="00F72760">
        <w:rPr>
          <w:i/>
        </w:rPr>
        <w:t>Cono</w:t>
      </w:r>
      <w:proofErr w:type="spellEnd"/>
      <w:r w:rsidRPr="00F72760">
        <w:rPr>
          <w:i/>
        </w:rPr>
        <w:t xml:space="preserve"> Sur (Argentina, Sur de </w:t>
      </w:r>
      <w:proofErr w:type="spellStart"/>
      <w:r w:rsidRPr="00F72760">
        <w:rPr>
          <w:i/>
        </w:rPr>
        <w:t>Brasil</w:t>
      </w:r>
      <w:proofErr w:type="spellEnd"/>
      <w:r w:rsidRPr="00F72760">
        <w:rPr>
          <w:i/>
        </w:rPr>
        <w:t>, Chile, Paraguay y Uruguay)</w:t>
      </w:r>
      <w:r w:rsidRPr="00F0026C">
        <w:t xml:space="preserve"> </w:t>
      </w:r>
      <w:proofErr w:type="spellStart"/>
      <w:r w:rsidRPr="00F72760">
        <w:rPr>
          <w:i/>
        </w:rPr>
        <w:t>Dicotiledoneae</w:t>
      </w:r>
      <w:proofErr w:type="spellEnd"/>
      <w:r w:rsidRPr="00F72760">
        <w:rPr>
          <w:i/>
        </w:rPr>
        <w:t>:</w:t>
      </w:r>
      <w:r w:rsidR="00F72760" w:rsidRPr="00F72760">
        <w:rPr>
          <w:i/>
        </w:rPr>
        <w:t xml:space="preserve"> </w:t>
      </w:r>
      <w:r w:rsidRPr="00F72760">
        <w:rPr>
          <w:i/>
        </w:rPr>
        <w:t>Fabaceae</w:t>
      </w:r>
      <w:r w:rsidR="00F72760" w:rsidRPr="00F72760">
        <w:rPr>
          <w:i/>
        </w:rPr>
        <w:t xml:space="preserve"> </w:t>
      </w:r>
      <w:r w:rsidRPr="00F72760">
        <w:rPr>
          <w:i/>
        </w:rPr>
        <w:t>(Senna–</w:t>
      </w:r>
      <w:proofErr w:type="spellStart"/>
      <w:r w:rsidRPr="00F72760">
        <w:rPr>
          <w:i/>
        </w:rPr>
        <w:t>Zygia</w:t>
      </w:r>
      <w:proofErr w:type="spellEnd"/>
      <w:r w:rsidRPr="00F72760">
        <w:rPr>
          <w:i/>
        </w:rPr>
        <w:t>)–</w:t>
      </w:r>
      <w:proofErr w:type="spellStart"/>
      <w:proofErr w:type="gramStart"/>
      <w:r w:rsidRPr="00F72760">
        <w:rPr>
          <w:i/>
        </w:rPr>
        <w:t>Zygophyllaceae</w:t>
      </w:r>
      <w:proofErr w:type="spellEnd"/>
      <w:r w:rsidRPr="00F0026C">
        <w:t>,.</w:t>
      </w:r>
      <w:proofErr w:type="gramEnd"/>
      <w:r w:rsidRPr="00F0026C">
        <w:t xml:space="preserve"> Monographs in Systematic Botany from the Missouri Botanical Garden. St. Louis</w:t>
      </w:r>
      <w:r w:rsidR="00F72760">
        <w:t>,</w:t>
      </w:r>
      <w:r w:rsidRPr="00F0026C">
        <w:t xml:space="preserve"> Missouri Botanical Garden Press.</w:t>
      </w:r>
      <w:r w:rsidR="00F72760" w:rsidRPr="00F72760">
        <w:t xml:space="preserve"> </w:t>
      </w:r>
      <w:r w:rsidR="00F72760" w:rsidRPr="00F0026C">
        <w:t>vol.3,</w:t>
      </w:r>
      <w:r w:rsidR="00F72760">
        <w:t xml:space="preserve"> </w:t>
      </w:r>
      <w:r w:rsidR="00F72760" w:rsidRPr="00F0026C">
        <w:t>Pp.</w:t>
      </w:r>
      <w:r w:rsidR="00F72760">
        <w:t xml:space="preserve"> </w:t>
      </w:r>
      <w:r w:rsidR="00F72760" w:rsidRPr="00F0026C">
        <w:t>2852–2871</w:t>
      </w:r>
      <w:r w:rsidR="00F72760">
        <w:t>.</w:t>
      </w:r>
    </w:p>
    <w:p w14:paraId="2B69DFA2" w14:textId="2F128928" w:rsidR="00F0026C" w:rsidRDefault="00F0026C" w:rsidP="00F72760">
      <w:pPr>
        <w:ind w:firstLine="709"/>
        <w:jc w:val="both"/>
      </w:pPr>
      <w:proofErr w:type="spellStart"/>
      <w:r w:rsidRPr="00F0026C">
        <w:t>Rothmaler</w:t>
      </w:r>
      <w:proofErr w:type="spellEnd"/>
      <w:r w:rsidRPr="00F0026C">
        <w:t xml:space="preserve">, W. 1939. </w:t>
      </w:r>
      <w:proofErr w:type="spellStart"/>
      <w:r w:rsidRPr="00F0026C">
        <w:t>Sobre</w:t>
      </w:r>
      <w:proofErr w:type="spellEnd"/>
      <w:r w:rsidRPr="00F0026C">
        <w:t xml:space="preserve"> </w:t>
      </w:r>
      <w:proofErr w:type="spellStart"/>
      <w:r w:rsidRPr="00F0026C">
        <w:t>algunas</w:t>
      </w:r>
      <w:proofErr w:type="spellEnd"/>
      <w:r w:rsidRPr="00F0026C">
        <w:t xml:space="preserve"> </w:t>
      </w:r>
      <w:proofErr w:type="spellStart"/>
      <w:r w:rsidRPr="00F0026C">
        <w:t>Rosáceas</w:t>
      </w:r>
      <w:proofErr w:type="spellEnd"/>
      <w:r w:rsidRPr="00F0026C">
        <w:t xml:space="preserve"> </w:t>
      </w:r>
      <w:proofErr w:type="spellStart"/>
      <w:r w:rsidRPr="00F0026C">
        <w:t>sudamericanas</w:t>
      </w:r>
      <w:proofErr w:type="spellEnd"/>
      <w:r w:rsidRPr="00F0026C">
        <w:t xml:space="preserve">: I. </w:t>
      </w:r>
      <w:proofErr w:type="spellStart"/>
      <w:r w:rsidRPr="00F0026C">
        <w:t>Sinopsis</w:t>
      </w:r>
      <w:proofErr w:type="spellEnd"/>
      <w:r w:rsidRPr="00F0026C">
        <w:t xml:space="preserve"> de </w:t>
      </w:r>
      <w:proofErr w:type="spellStart"/>
      <w:r w:rsidRPr="00F0026C">
        <w:t>Tetraglochin</w:t>
      </w:r>
      <w:proofErr w:type="spellEnd"/>
      <w:r w:rsidRPr="00F0026C">
        <w:t xml:space="preserve">. </w:t>
      </w:r>
      <w:proofErr w:type="spellStart"/>
      <w:r w:rsidRPr="00F72760">
        <w:rPr>
          <w:i/>
        </w:rPr>
        <w:t>Darwiniana</w:t>
      </w:r>
      <w:proofErr w:type="spellEnd"/>
      <w:r w:rsidRPr="00F0026C">
        <w:t xml:space="preserve"> 3: 429–437. </w:t>
      </w:r>
    </w:p>
    <w:p w14:paraId="2FD42349" w14:textId="77777777" w:rsidR="008A591E" w:rsidRDefault="00F0026C" w:rsidP="00F72760">
      <w:pPr>
        <w:ind w:firstLine="709"/>
        <w:jc w:val="both"/>
      </w:pPr>
      <w:proofErr w:type="spellStart"/>
      <w:r>
        <w:t>Skottsberg</w:t>
      </w:r>
      <w:proofErr w:type="spellEnd"/>
      <w:r>
        <w:t>, C. (</w:t>
      </w:r>
      <w:r w:rsidR="00287EDB">
        <w:t>1953</w:t>
      </w:r>
      <w:r>
        <w:t xml:space="preserve">) The vegetation of the Juan Fernandez Islands. In: </w:t>
      </w:r>
      <w:proofErr w:type="spellStart"/>
      <w:r>
        <w:t>Skottsberg</w:t>
      </w:r>
      <w:proofErr w:type="spellEnd"/>
      <w:r>
        <w:t>, C.</w:t>
      </w:r>
      <w:r w:rsidR="00287EDB">
        <w:t xml:space="preserve"> (editor).</w:t>
      </w:r>
      <w:r>
        <w:t xml:space="preserve"> </w:t>
      </w:r>
      <w:r w:rsidRPr="00F72760">
        <w:rPr>
          <w:i/>
        </w:rPr>
        <w:t>The natural history of Juan Fernandez and Easter Island</w:t>
      </w:r>
      <w:r w:rsidR="00287EDB">
        <w:t xml:space="preserve">, part VI, </w:t>
      </w:r>
      <w:r w:rsidR="00287EDB" w:rsidRPr="00287EDB">
        <w:t xml:space="preserve">Almqvist &amp; </w:t>
      </w:r>
      <w:proofErr w:type="spellStart"/>
      <w:r w:rsidR="00287EDB" w:rsidRPr="00287EDB">
        <w:t>Wiksells</w:t>
      </w:r>
      <w:proofErr w:type="spellEnd"/>
      <w:r w:rsidR="00287EDB" w:rsidRPr="00287EDB">
        <w:t xml:space="preserve"> </w:t>
      </w:r>
      <w:proofErr w:type="spellStart"/>
      <w:r w:rsidR="00287EDB" w:rsidRPr="00287EDB">
        <w:t>Boktryckeri</w:t>
      </w:r>
      <w:proofErr w:type="spellEnd"/>
      <w:r w:rsidR="00287EDB" w:rsidRPr="00287EDB">
        <w:t xml:space="preserve"> AB, Uppsala, Sweden. </w:t>
      </w:r>
      <w:r w:rsidR="00F72760">
        <w:t>vol. 2,</w:t>
      </w:r>
      <w:r w:rsidR="00F72760" w:rsidRPr="00F72760">
        <w:t xml:space="preserve"> </w:t>
      </w:r>
      <w:r w:rsidR="00F72760">
        <w:t xml:space="preserve">pp. </w:t>
      </w:r>
      <w:r w:rsidR="00F72760" w:rsidRPr="00287EDB">
        <w:t>793</w:t>
      </w:r>
      <w:r w:rsidR="008A591E" w:rsidRPr="00F0026C">
        <w:t>–</w:t>
      </w:r>
      <w:r w:rsidR="00F72760" w:rsidRPr="00287EDB">
        <w:t>960.</w:t>
      </w:r>
    </w:p>
    <w:p w14:paraId="16308823" w14:textId="785A8254" w:rsidR="00F0026C" w:rsidRDefault="00287EDB" w:rsidP="00F72760">
      <w:pPr>
        <w:ind w:firstLine="709"/>
        <w:jc w:val="both"/>
      </w:pPr>
      <w:r w:rsidRPr="00287EDB">
        <w:t xml:space="preserve">Thiers, B. (2019) Index </w:t>
      </w:r>
      <w:proofErr w:type="spellStart"/>
      <w:r w:rsidRPr="00287EDB">
        <w:t>Herbariorum</w:t>
      </w:r>
      <w:proofErr w:type="spellEnd"/>
      <w:r w:rsidRPr="00287EDB">
        <w:t xml:space="preserve">: a global directory of public herbaria and associated staff. New York Botanical Garden’s Virtual Herbarium. Available from: http://sweetgum.nybg.org/science/ih (accessed: </w:t>
      </w:r>
      <w:r w:rsidR="00F72760">
        <w:t>14</w:t>
      </w:r>
      <w:r w:rsidRPr="00287EDB">
        <w:t xml:space="preserve"> </w:t>
      </w:r>
      <w:r>
        <w:t>November</w:t>
      </w:r>
      <w:r w:rsidRPr="00287EDB">
        <w:t xml:space="preserve"> 2019).</w:t>
      </w:r>
    </w:p>
    <w:p w14:paraId="0C9928AD" w14:textId="640C949F" w:rsidR="00F0026C" w:rsidRPr="00E719B0" w:rsidRDefault="00F0026C" w:rsidP="00F72760">
      <w:pPr>
        <w:ind w:firstLine="709"/>
        <w:jc w:val="both"/>
      </w:pPr>
      <w:proofErr w:type="spellStart"/>
      <w:r w:rsidRPr="00F0026C">
        <w:t>Zardini</w:t>
      </w:r>
      <w:proofErr w:type="spellEnd"/>
      <w:r w:rsidRPr="00F0026C">
        <w:t xml:space="preserve">, E.M. </w:t>
      </w:r>
      <w:r w:rsidR="008A591E">
        <w:t>(</w:t>
      </w:r>
      <w:r w:rsidRPr="00F0026C">
        <w:t>1971</w:t>
      </w:r>
      <w:r w:rsidR="008A591E">
        <w:t>)</w:t>
      </w:r>
      <w:r w:rsidRPr="00F0026C">
        <w:t xml:space="preserve"> </w:t>
      </w:r>
      <w:proofErr w:type="spellStart"/>
      <w:r w:rsidRPr="00F0026C">
        <w:t>Especies</w:t>
      </w:r>
      <w:proofErr w:type="spellEnd"/>
      <w:r w:rsidRPr="00F0026C">
        <w:t xml:space="preserve"> </w:t>
      </w:r>
      <w:proofErr w:type="spellStart"/>
      <w:r w:rsidRPr="00F0026C">
        <w:t>nuevas</w:t>
      </w:r>
      <w:proofErr w:type="spellEnd"/>
      <w:r w:rsidRPr="00F0026C">
        <w:t xml:space="preserve"> o </w:t>
      </w:r>
      <w:proofErr w:type="spellStart"/>
      <w:r w:rsidRPr="00F0026C">
        <w:t>críticas</w:t>
      </w:r>
      <w:proofErr w:type="spellEnd"/>
      <w:r w:rsidRPr="00F0026C">
        <w:t xml:space="preserve"> de la flora </w:t>
      </w:r>
      <w:proofErr w:type="spellStart"/>
      <w:r w:rsidRPr="00F0026C">
        <w:t>jujeña</w:t>
      </w:r>
      <w:proofErr w:type="spellEnd"/>
      <w:r w:rsidRPr="00F0026C">
        <w:t xml:space="preserve"> II. </w:t>
      </w:r>
      <w:proofErr w:type="spellStart"/>
      <w:r w:rsidR="008A591E" w:rsidRPr="008A591E">
        <w:rPr>
          <w:i/>
        </w:rPr>
        <w:t>Boletín</w:t>
      </w:r>
      <w:proofErr w:type="spellEnd"/>
      <w:r w:rsidR="008A591E" w:rsidRPr="008A591E">
        <w:rPr>
          <w:i/>
        </w:rPr>
        <w:t xml:space="preserve"> de la </w:t>
      </w:r>
      <w:proofErr w:type="spellStart"/>
      <w:r w:rsidR="008A591E" w:rsidRPr="008A591E">
        <w:rPr>
          <w:i/>
        </w:rPr>
        <w:t>Sociedade</w:t>
      </w:r>
      <w:proofErr w:type="spellEnd"/>
      <w:r w:rsidR="008A591E" w:rsidRPr="008A591E">
        <w:rPr>
          <w:i/>
        </w:rPr>
        <w:t xml:space="preserve"> Argentina de </w:t>
      </w:r>
      <w:proofErr w:type="spellStart"/>
      <w:r w:rsidR="008A591E" w:rsidRPr="008A591E">
        <w:rPr>
          <w:i/>
        </w:rPr>
        <w:t>Botánica</w:t>
      </w:r>
      <w:proofErr w:type="spellEnd"/>
      <w:r w:rsidRPr="00F0026C">
        <w:t xml:space="preserve"> 14 (1</w:t>
      </w:r>
      <w:r w:rsidR="008A591E" w:rsidRPr="00F0026C">
        <w:t>–</w:t>
      </w:r>
      <w:r w:rsidRPr="00F0026C">
        <w:t>2): 107</w:t>
      </w:r>
      <w:r w:rsidR="008A591E" w:rsidRPr="00F0026C">
        <w:t>–</w:t>
      </w:r>
      <w:r w:rsidRPr="00F0026C">
        <w:t>110.</w:t>
      </w:r>
    </w:p>
    <w:sectPr w:rsidR="00F0026C" w:rsidRPr="00E719B0" w:rsidSect="009D20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03"/>
    <w:rsid w:val="00006635"/>
    <w:rsid w:val="00016694"/>
    <w:rsid w:val="0005094C"/>
    <w:rsid w:val="0006629D"/>
    <w:rsid w:val="000974F7"/>
    <w:rsid w:val="000A0608"/>
    <w:rsid w:val="000C0C35"/>
    <w:rsid w:val="000C5D44"/>
    <w:rsid w:val="000E2B52"/>
    <w:rsid w:val="000E54F6"/>
    <w:rsid w:val="00126A4C"/>
    <w:rsid w:val="00127ECA"/>
    <w:rsid w:val="00132EDE"/>
    <w:rsid w:val="001B1DFF"/>
    <w:rsid w:val="001D6E46"/>
    <w:rsid w:val="001E156E"/>
    <w:rsid w:val="001E5BE2"/>
    <w:rsid w:val="00206F4F"/>
    <w:rsid w:val="0021581E"/>
    <w:rsid w:val="00245548"/>
    <w:rsid w:val="00255A5E"/>
    <w:rsid w:val="00287EDB"/>
    <w:rsid w:val="003075DF"/>
    <w:rsid w:val="0040169F"/>
    <w:rsid w:val="00416143"/>
    <w:rsid w:val="004325E3"/>
    <w:rsid w:val="0045497B"/>
    <w:rsid w:val="004726BC"/>
    <w:rsid w:val="00474081"/>
    <w:rsid w:val="00484077"/>
    <w:rsid w:val="004A5E17"/>
    <w:rsid w:val="004B18DB"/>
    <w:rsid w:val="004B5BA4"/>
    <w:rsid w:val="004F7527"/>
    <w:rsid w:val="00501B63"/>
    <w:rsid w:val="00547C79"/>
    <w:rsid w:val="005A24FD"/>
    <w:rsid w:val="005A57DB"/>
    <w:rsid w:val="005C5DDA"/>
    <w:rsid w:val="0060412B"/>
    <w:rsid w:val="00632C1C"/>
    <w:rsid w:val="00647839"/>
    <w:rsid w:val="006B4748"/>
    <w:rsid w:val="006E07DE"/>
    <w:rsid w:val="00712678"/>
    <w:rsid w:val="0073660B"/>
    <w:rsid w:val="00782480"/>
    <w:rsid w:val="007A4436"/>
    <w:rsid w:val="007C3D53"/>
    <w:rsid w:val="00804CCA"/>
    <w:rsid w:val="00813430"/>
    <w:rsid w:val="008946AA"/>
    <w:rsid w:val="00894AFB"/>
    <w:rsid w:val="008A0F44"/>
    <w:rsid w:val="008A591E"/>
    <w:rsid w:val="00901EBA"/>
    <w:rsid w:val="0097035C"/>
    <w:rsid w:val="009932BF"/>
    <w:rsid w:val="009D2097"/>
    <w:rsid w:val="00A1348B"/>
    <w:rsid w:val="00A376D5"/>
    <w:rsid w:val="00A40C78"/>
    <w:rsid w:val="00A41E09"/>
    <w:rsid w:val="00A52E07"/>
    <w:rsid w:val="00A754FF"/>
    <w:rsid w:val="00AF2CEE"/>
    <w:rsid w:val="00B0128F"/>
    <w:rsid w:val="00B367F1"/>
    <w:rsid w:val="00B53CA6"/>
    <w:rsid w:val="00B625E7"/>
    <w:rsid w:val="00B73EA0"/>
    <w:rsid w:val="00B8507A"/>
    <w:rsid w:val="00B94498"/>
    <w:rsid w:val="00BB16C7"/>
    <w:rsid w:val="00C02D31"/>
    <w:rsid w:val="00C34B2E"/>
    <w:rsid w:val="00C714FA"/>
    <w:rsid w:val="00C97EEF"/>
    <w:rsid w:val="00CE1D16"/>
    <w:rsid w:val="00D13E66"/>
    <w:rsid w:val="00D2256B"/>
    <w:rsid w:val="00DB0D71"/>
    <w:rsid w:val="00DE55BC"/>
    <w:rsid w:val="00DE5AAB"/>
    <w:rsid w:val="00E60767"/>
    <w:rsid w:val="00E719B0"/>
    <w:rsid w:val="00E72CE4"/>
    <w:rsid w:val="00EA0298"/>
    <w:rsid w:val="00EE0472"/>
    <w:rsid w:val="00EE224C"/>
    <w:rsid w:val="00EF4D16"/>
    <w:rsid w:val="00F0026C"/>
    <w:rsid w:val="00F24211"/>
    <w:rsid w:val="00F703E2"/>
    <w:rsid w:val="00F72760"/>
    <w:rsid w:val="00FA3C03"/>
    <w:rsid w:val="00FA7654"/>
    <w:rsid w:val="00FB7B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4495D"/>
  <w15:docId w15:val="{55AB5159-06B9-4813-937F-66A6E825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C03"/>
    <w:pPr>
      <w:spacing w:after="0" w:line="240" w:lineRule="auto"/>
    </w:pPr>
    <w:rPr>
      <w:rFonts w:ascii="Times New Roman" w:eastAsia="Times New Roman" w:hAnsi="Times New Roman" w:cs="Times New Roman"/>
      <w:sz w:val="24"/>
      <w:szCs w:val="24"/>
      <w:lang w:val="en-G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A3C03"/>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A1348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1348B"/>
    <w:rPr>
      <w:rFonts w:ascii="Lucida Grande" w:eastAsia="Times New Roman" w:hAnsi="Lucida Grande" w:cs="Lucida Grande"/>
      <w:sz w:val="18"/>
      <w:szCs w:val="18"/>
      <w:lang w:val="en-GB"/>
    </w:rPr>
  </w:style>
  <w:style w:type="character" w:styleId="Hyperlink">
    <w:name w:val="Hyperlink"/>
    <w:basedOn w:val="Fontepargpadro"/>
    <w:uiPriority w:val="99"/>
    <w:unhideWhenUsed/>
    <w:rsid w:val="0097035C"/>
    <w:rPr>
      <w:color w:val="0000FF" w:themeColor="hyperlink"/>
      <w:u w:val="single"/>
    </w:rPr>
  </w:style>
  <w:style w:type="character" w:customStyle="1" w:styleId="MenoPendente1">
    <w:name w:val="Menção Pendente1"/>
    <w:basedOn w:val="Fontepargpadro"/>
    <w:uiPriority w:val="99"/>
    <w:semiHidden/>
    <w:unhideWhenUsed/>
    <w:rsid w:val="0097035C"/>
    <w:rPr>
      <w:color w:val="605E5C"/>
      <w:shd w:val="clear" w:color="auto" w:fill="E1DFDD"/>
    </w:rPr>
  </w:style>
  <w:style w:type="character" w:styleId="Refdecomentrio">
    <w:name w:val="annotation reference"/>
    <w:basedOn w:val="Fontepargpadro"/>
    <w:uiPriority w:val="99"/>
    <w:semiHidden/>
    <w:unhideWhenUsed/>
    <w:rsid w:val="00127ECA"/>
    <w:rPr>
      <w:sz w:val="16"/>
      <w:szCs w:val="16"/>
    </w:rPr>
  </w:style>
  <w:style w:type="paragraph" w:styleId="Textodecomentrio">
    <w:name w:val="annotation text"/>
    <w:basedOn w:val="Normal"/>
    <w:link w:val="TextodecomentrioChar"/>
    <w:uiPriority w:val="99"/>
    <w:semiHidden/>
    <w:unhideWhenUsed/>
    <w:rsid w:val="00127ECA"/>
    <w:rPr>
      <w:sz w:val="20"/>
      <w:szCs w:val="20"/>
    </w:rPr>
  </w:style>
  <w:style w:type="character" w:customStyle="1" w:styleId="TextodecomentrioChar">
    <w:name w:val="Texto de comentário Char"/>
    <w:basedOn w:val="Fontepargpadro"/>
    <w:link w:val="Textodecomentrio"/>
    <w:uiPriority w:val="99"/>
    <w:semiHidden/>
    <w:rsid w:val="00127ECA"/>
    <w:rPr>
      <w:rFonts w:ascii="Times New Roman" w:eastAsia="Times New Roman" w:hAnsi="Times New Roman"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127ECA"/>
    <w:rPr>
      <w:b/>
      <w:bCs/>
    </w:rPr>
  </w:style>
  <w:style w:type="character" w:customStyle="1" w:styleId="AssuntodocomentrioChar">
    <w:name w:val="Assunto do comentário Char"/>
    <w:basedOn w:val="TextodecomentrioChar"/>
    <w:link w:val="Assuntodocomentrio"/>
    <w:uiPriority w:val="99"/>
    <w:semiHidden/>
    <w:rsid w:val="00127ECA"/>
    <w:rPr>
      <w:rFonts w:ascii="Times New Roman" w:eastAsia="Times New Roman" w:hAnsi="Times New Roman" w:cs="Times New Roman"/>
      <w:b/>
      <w:bCs/>
      <w:sz w:val="20"/>
      <w:szCs w:val="20"/>
      <w:lang w:val="en-GB"/>
    </w:rPr>
  </w:style>
  <w:style w:type="table" w:styleId="Tabelacomgrade">
    <w:name w:val="Table Grid"/>
    <w:basedOn w:val="Tabelanormal"/>
    <w:uiPriority w:val="59"/>
    <w:rsid w:val="0089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45548"/>
    <w:pPr>
      <w:ind w:left="720"/>
      <w:contextualSpacing/>
    </w:pPr>
  </w:style>
  <w:style w:type="character" w:styleId="MenoPendente">
    <w:name w:val="Unresolved Mention"/>
    <w:basedOn w:val="Fontepargpadro"/>
    <w:uiPriority w:val="99"/>
    <w:semiHidden/>
    <w:unhideWhenUsed/>
    <w:rsid w:val="0021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0">
      <w:bodyDiv w:val="1"/>
      <w:marLeft w:val="0"/>
      <w:marRight w:val="0"/>
      <w:marTop w:val="0"/>
      <w:marBottom w:val="0"/>
      <w:divBdr>
        <w:top w:val="none" w:sz="0" w:space="0" w:color="auto"/>
        <w:left w:val="none" w:sz="0" w:space="0" w:color="auto"/>
        <w:bottom w:val="none" w:sz="0" w:space="0" w:color="auto"/>
        <w:right w:val="none" w:sz="0" w:space="0" w:color="auto"/>
      </w:divBdr>
    </w:div>
    <w:div w:id="50158351">
      <w:bodyDiv w:val="1"/>
      <w:marLeft w:val="0"/>
      <w:marRight w:val="0"/>
      <w:marTop w:val="0"/>
      <w:marBottom w:val="0"/>
      <w:divBdr>
        <w:top w:val="none" w:sz="0" w:space="0" w:color="auto"/>
        <w:left w:val="none" w:sz="0" w:space="0" w:color="auto"/>
        <w:bottom w:val="none" w:sz="0" w:space="0" w:color="auto"/>
        <w:right w:val="none" w:sz="0" w:space="0" w:color="auto"/>
      </w:divBdr>
    </w:div>
    <w:div w:id="69818013">
      <w:bodyDiv w:val="1"/>
      <w:marLeft w:val="0"/>
      <w:marRight w:val="0"/>
      <w:marTop w:val="0"/>
      <w:marBottom w:val="0"/>
      <w:divBdr>
        <w:top w:val="none" w:sz="0" w:space="0" w:color="auto"/>
        <w:left w:val="none" w:sz="0" w:space="0" w:color="auto"/>
        <w:bottom w:val="none" w:sz="0" w:space="0" w:color="auto"/>
        <w:right w:val="none" w:sz="0" w:space="0" w:color="auto"/>
      </w:divBdr>
    </w:div>
    <w:div w:id="87511167">
      <w:bodyDiv w:val="1"/>
      <w:marLeft w:val="0"/>
      <w:marRight w:val="0"/>
      <w:marTop w:val="0"/>
      <w:marBottom w:val="0"/>
      <w:divBdr>
        <w:top w:val="none" w:sz="0" w:space="0" w:color="auto"/>
        <w:left w:val="none" w:sz="0" w:space="0" w:color="auto"/>
        <w:bottom w:val="none" w:sz="0" w:space="0" w:color="auto"/>
        <w:right w:val="none" w:sz="0" w:space="0" w:color="auto"/>
      </w:divBdr>
    </w:div>
    <w:div w:id="103965548">
      <w:bodyDiv w:val="1"/>
      <w:marLeft w:val="0"/>
      <w:marRight w:val="0"/>
      <w:marTop w:val="0"/>
      <w:marBottom w:val="0"/>
      <w:divBdr>
        <w:top w:val="none" w:sz="0" w:space="0" w:color="auto"/>
        <w:left w:val="none" w:sz="0" w:space="0" w:color="auto"/>
        <w:bottom w:val="none" w:sz="0" w:space="0" w:color="auto"/>
        <w:right w:val="none" w:sz="0" w:space="0" w:color="auto"/>
      </w:divBdr>
    </w:div>
    <w:div w:id="133178992">
      <w:bodyDiv w:val="1"/>
      <w:marLeft w:val="0"/>
      <w:marRight w:val="0"/>
      <w:marTop w:val="0"/>
      <w:marBottom w:val="0"/>
      <w:divBdr>
        <w:top w:val="none" w:sz="0" w:space="0" w:color="auto"/>
        <w:left w:val="none" w:sz="0" w:space="0" w:color="auto"/>
        <w:bottom w:val="none" w:sz="0" w:space="0" w:color="auto"/>
        <w:right w:val="none" w:sz="0" w:space="0" w:color="auto"/>
      </w:divBdr>
    </w:div>
    <w:div w:id="134882374">
      <w:bodyDiv w:val="1"/>
      <w:marLeft w:val="0"/>
      <w:marRight w:val="0"/>
      <w:marTop w:val="0"/>
      <w:marBottom w:val="0"/>
      <w:divBdr>
        <w:top w:val="none" w:sz="0" w:space="0" w:color="auto"/>
        <w:left w:val="none" w:sz="0" w:space="0" w:color="auto"/>
        <w:bottom w:val="none" w:sz="0" w:space="0" w:color="auto"/>
        <w:right w:val="none" w:sz="0" w:space="0" w:color="auto"/>
      </w:divBdr>
    </w:div>
    <w:div w:id="140847269">
      <w:bodyDiv w:val="1"/>
      <w:marLeft w:val="0"/>
      <w:marRight w:val="0"/>
      <w:marTop w:val="0"/>
      <w:marBottom w:val="0"/>
      <w:divBdr>
        <w:top w:val="none" w:sz="0" w:space="0" w:color="auto"/>
        <w:left w:val="none" w:sz="0" w:space="0" w:color="auto"/>
        <w:bottom w:val="none" w:sz="0" w:space="0" w:color="auto"/>
        <w:right w:val="none" w:sz="0" w:space="0" w:color="auto"/>
      </w:divBdr>
    </w:div>
    <w:div w:id="170678673">
      <w:bodyDiv w:val="1"/>
      <w:marLeft w:val="0"/>
      <w:marRight w:val="0"/>
      <w:marTop w:val="0"/>
      <w:marBottom w:val="0"/>
      <w:divBdr>
        <w:top w:val="none" w:sz="0" w:space="0" w:color="auto"/>
        <w:left w:val="none" w:sz="0" w:space="0" w:color="auto"/>
        <w:bottom w:val="none" w:sz="0" w:space="0" w:color="auto"/>
        <w:right w:val="none" w:sz="0" w:space="0" w:color="auto"/>
      </w:divBdr>
    </w:div>
    <w:div w:id="180441476">
      <w:bodyDiv w:val="1"/>
      <w:marLeft w:val="0"/>
      <w:marRight w:val="0"/>
      <w:marTop w:val="0"/>
      <w:marBottom w:val="0"/>
      <w:divBdr>
        <w:top w:val="none" w:sz="0" w:space="0" w:color="auto"/>
        <w:left w:val="none" w:sz="0" w:space="0" w:color="auto"/>
        <w:bottom w:val="none" w:sz="0" w:space="0" w:color="auto"/>
        <w:right w:val="none" w:sz="0" w:space="0" w:color="auto"/>
      </w:divBdr>
    </w:div>
    <w:div w:id="217977290">
      <w:bodyDiv w:val="1"/>
      <w:marLeft w:val="0"/>
      <w:marRight w:val="0"/>
      <w:marTop w:val="0"/>
      <w:marBottom w:val="0"/>
      <w:divBdr>
        <w:top w:val="none" w:sz="0" w:space="0" w:color="auto"/>
        <w:left w:val="none" w:sz="0" w:space="0" w:color="auto"/>
        <w:bottom w:val="none" w:sz="0" w:space="0" w:color="auto"/>
        <w:right w:val="none" w:sz="0" w:space="0" w:color="auto"/>
      </w:divBdr>
    </w:div>
    <w:div w:id="226452004">
      <w:bodyDiv w:val="1"/>
      <w:marLeft w:val="0"/>
      <w:marRight w:val="0"/>
      <w:marTop w:val="0"/>
      <w:marBottom w:val="0"/>
      <w:divBdr>
        <w:top w:val="none" w:sz="0" w:space="0" w:color="auto"/>
        <w:left w:val="none" w:sz="0" w:space="0" w:color="auto"/>
        <w:bottom w:val="none" w:sz="0" w:space="0" w:color="auto"/>
        <w:right w:val="none" w:sz="0" w:space="0" w:color="auto"/>
      </w:divBdr>
    </w:div>
    <w:div w:id="227032863">
      <w:bodyDiv w:val="1"/>
      <w:marLeft w:val="0"/>
      <w:marRight w:val="0"/>
      <w:marTop w:val="0"/>
      <w:marBottom w:val="0"/>
      <w:divBdr>
        <w:top w:val="none" w:sz="0" w:space="0" w:color="auto"/>
        <w:left w:val="none" w:sz="0" w:space="0" w:color="auto"/>
        <w:bottom w:val="none" w:sz="0" w:space="0" w:color="auto"/>
        <w:right w:val="none" w:sz="0" w:space="0" w:color="auto"/>
      </w:divBdr>
    </w:div>
    <w:div w:id="266428735">
      <w:bodyDiv w:val="1"/>
      <w:marLeft w:val="0"/>
      <w:marRight w:val="0"/>
      <w:marTop w:val="0"/>
      <w:marBottom w:val="0"/>
      <w:divBdr>
        <w:top w:val="none" w:sz="0" w:space="0" w:color="auto"/>
        <w:left w:val="none" w:sz="0" w:space="0" w:color="auto"/>
        <w:bottom w:val="none" w:sz="0" w:space="0" w:color="auto"/>
        <w:right w:val="none" w:sz="0" w:space="0" w:color="auto"/>
      </w:divBdr>
    </w:div>
    <w:div w:id="267736581">
      <w:bodyDiv w:val="1"/>
      <w:marLeft w:val="0"/>
      <w:marRight w:val="0"/>
      <w:marTop w:val="0"/>
      <w:marBottom w:val="0"/>
      <w:divBdr>
        <w:top w:val="none" w:sz="0" w:space="0" w:color="auto"/>
        <w:left w:val="none" w:sz="0" w:space="0" w:color="auto"/>
        <w:bottom w:val="none" w:sz="0" w:space="0" w:color="auto"/>
        <w:right w:val="none" w:sz="0" w:space="0" w:color="auto"/>
      </w:divBdr>
    </w:div>
    <w:div w:id="282425100">
      <w:bodyDiv w:val="1"/>
      <w:marLeft w:val="0"/>
      <w:marRight w:val="0"/>
      <w:marTop w:val="0"/>
      <w:marBottom w:val="0"/>
      <w:divBdr>
        <w:top w:val="none" w:sz="0" w:space="0" w:color="auto"/>
        <w:left w:val="none" w:sz="0" w:space="0" w:color="auto"/>
        <w:bottom w:val="none" w:sz="0" w:space="0" w:color="auto"/>
        <w:right w:val="none" w:sz="0" w:space="0" w:color="auto"/>
      </w:divBdr>
    </w:div>
    <w:div w:id="328101751">
      <w:bodyDiv w:val="1"/>
      <w:marLeft w:val="0"/>
      <w:marRight w:val="0"/>
      <w:marTop w:val="0"/>
      <w:marBottom w:val="0"/>
      <w:divBdr>
        <w:top w:val="none" w:sz="0" w:space="0" w:color="auto"/>
        <w:left w:val="none" w:sz="0" w:space="0" w:color="auto"/>
        <w:bottom w:val="none" w:sz="0" w:space="0" w:color="auto"/>
        <w:right w:val="none" w:sz="0" w:space="0" w:color="auto"/>
      </w:divBdr>
    </w:div>
    <w:div w:id="337463429">
      <w:bodyDiv w:val="1"/>
      <w:marLeft w:val="0"/>
      <w:marRight w:val="0"/>
      <w:marTop w:val="0"/>
      <w:marBottom w:val="0"/>
      <w:divBdr>
        <w:top w:val="none" w:sz="0" w:space="0" w:color="auto"/>
        <w:left w:val="none" w:sz="0" w:space="0" w:color="auto"/>
        <w:bottom w:val="none" w:sz="0" w:space="0" w:color="auto"/>
        <w:right w:val="none" w:sz="0" w:space="0" w:color="auto"/>
      </w:divBdr>
    </w:div>
    <w:div w:id="342173724">
      <w:bodyDiv w:val="1"/>
      <w:marLeft w:val="0"/>
      <w:marRight w:val="0"/>
      <w:marTop w:val="0"/>
      <w:marBottom w:val="0"/>
      <w:divBdr>
        <w:top w:val="none" w:sz="0" w:space="0" w:color="auto"/>
        <w:left w:val="none" w:sz="0" w:space="0" w:color="auto"/>
        <w:bottom w:val="none" w:sz="0" w:space="0" w:color="auto"/>
        <w:right w:val="none" w:sz="0" w:space="0" w:color="auto"/>
      </w:divBdr>
    </w:div>
    <w:div w:id="360475634">
      <w:bodyDiv w:val="1"/>
      <w:marLeft w:val="0"/>
      <w:marRight w:val="0"/>
      <w:marTop w:val="0"/>
      <w:marBottom w:val="0"/>
      <w:divBdr>
        <w:top w:val="none" w:sz="0" w:space="0" w:color="auto"/>
        <w:left w:val="none" w:sz="0" w:space="0" w:color="auto"/>
        <w:bottom w:val="none" w:sz="0" w:space="0" w:color="auto"/>
        <w:right w:val="none" w:sz="0" w:space="0" w:color="auto"/>
      </w:divBdr>
    </w:div>
    <w:div w:id="368846501">
      <w:bodyDiv w:val="1"/>
      <w:marLeft w:val="0"/>
      <w:marRight w:val="0"/>
      <w:marTop w:val="0"/>
      <w:marBottom w:val="0"/>
      <w:divBdr>
        <w:top w:val="none" w:sz="0" w:space="0" w:color="auto"/>
        <w:left w:val="none" w:sz="0" w:space="0" w:color="auto"/>
        <w:bottom w:val="none" w:sz="0" w:space="0" w:color="auto"/>
        <w:right w:val="none" w:sz="0" w:space="0" w:color="auto"/>
      </w:divBdr>
    </w:div>
    <w:div w:id="370348278">
      <w:bodyDiv w:val="1"/>
      <w:marLeft w:val="0"/>
      <w:marRight w:val="0"/>
      <w:marTop w:val="0"/>
      <w:marBottom w:val="0"/>
      <w:divBdr>
        <w:top w:val="none" w:sz="0" w:space="0" w:color="auto"/>
        <w:left w:val="none" w:sz="0" w:space="0" w:color="auto"/>
        <w:bottom w:val="none" w:sz="0" w:space="0" w:color="auto"/>
        <w:right w:val="none" w:sz="0" w:space="0" w:color="auto"/>
      </w:divBdr>
    </w:div>
    <w:div w:id="377628908">
      <w:bodyDiv w:val="1"/>
      <w:marLeft w:val="0"/>
      <w:marRight w:val="0"/>
      <w:marTop w:val="0"/>
      <w:marBottom w:val="0"/>
      <w:divBdr>
        <w:top w:val="none" w:sz="0" w:space="0" w:color="auto"/>
        <w:left w:val="none" w:sz="0" w:space="0" w:color="auto"/>
        <w:bottom w:val="none" w:sz="0" w:space="0" w:color="auto"/>
        <w:right w:val="none" w:sz="0" w:space="0" w:color="auto"/>
      </w:divBdr>
    </w:div>
    <w:div w:id="378240617">
      <w:bodyDiv w:val="1"/>
      <w:marLeft w:val="0"/>
      <w:marRight w:val="0"/>
      <w:marTop w:val="0"/>
      <w:marBottom w:val="0"/>
      <w:divBdr>
        <w:top w:val="none" w:sz="0" w:space="0" w:color="auto"/>
        <w:left w:val="none" w:sz="0" w:space="0" w:color="auto"/>
        <w:bottom w:val="none" w:sz="0" w:space="0" w:color="auto"/>
        <w:right w:val="none" w:sz="0" w:space="0" w:color="auto"/>
      </w:divBdr>
    </w:div>
    <w:div w:id="384715995">
      <w:bodyDiv w:val="1"/>
      <w:marLeft w:val="0"/>
      <w:marRight w:val="0"/>
      <w:marTop w:val="0"/>
      <w:marBottom w:val="0"/>
      <w:divBdr>
        <w:top w:val="none" w:sz="0" w:space="0" w:color="auto"/>
        <w:left w:val="none" w:sz="0" w:space="0" w:color="auto"/>
        <w:bottom w:val="none" w:sz="0" w:space="0" w:color="auto"/>
        <w:right w:val="none" w:sz="0" w:space="0" w:color="auto"/>
      </w:divBdr>
    </w:div>
    <w:div w:id="414522505">
      <w:bodyDiv w:val="1"/>
      <w:marLeft w:val="0"/>
      <w:marRight w:val="0"/>
      <w:marTop w:val="0"/>
      <w:marBottom w:val="0"/>
      <w:divBdr>
        <w:top w:val="none" w:sz="0" w:space="0" w:color="auto"/>
        <w:left w:val="none" w:sz="0" w:space="0" w:color="auto"/>
        <w:bottom w:val="none" w:sz="0" w:space="0" w:color="auto"/>
        <w:right w:val="none" w:sz="0" w:space="0" w:color="auto"/>
      </w:divBdr>
    </w:div>
    <w:div w:id="419565881">
      <w:bodyDiv w:val="1"/>
      <w:marLeft w:val="0"/>
      <w:marRight w:val="0"/>
      <w:marTop w:val="0"/>
      <w:marBottom w:val="0"/>
      <w:divBdr>
        <w:top w:val="none" w:sz="0" w:space="0" w:color="auto"/>
        <w:left w:val="none" w:sz="0" w:space="0" w:color="auto"/>
        <w:bottom w:val="none" w:sz="0" w:space="0" w:color="auto"/>
        <w:right w:val="none" w:sz="0" w:space="0" w:color="auto"/>
      </w:divBdr>
    </w:div>
    <w:div w:id="466706462">
      <w:bodyDiv w:val="1"/>
      <w:marLeft w:val="0"/>
      <w:marRight w:val="0"/>
      <w:marTop w:val="0"/>
      <w:marBottom w:val="0"/>
      <w:divBdr>
        <w:top w:val="none" w:sz="0" w:space="0" w:color="auto"/>
        <w:left w:val="none" w:sz="0" w:space="0" w:color="auto"/>
        <w:bottom w:val="none" w:sz="0" w:space="0" w:color="auto"/>
        <w:right w:val="none" w:sz="0" w:space="0" w:color="auto"/>
      </w:divBdr>
    </w:div>
    <w:div w:id="470102586">
      <w:bodyDiv w:val="1"/>
      <w:marLeft w:val="0"/>
      <w:marRight w:val="0"/>
      <w:marTop w:val="0"/>
      <w:marBottom w:val="0"/>
      <w:divBdr>
        <w:top w:val="none" w:sz="0" w:space="0" w:color="auto"/>
        <w:left w:val="none" w:sz="0" w:space="0" w:color="auto"/>
        <w:bottom w:val="none" w:sz="0" w:space="0" w:color="auto"/>
        <w:right w:val="none" w:sz="0" w:space="0" w:color="auto"/>
      </w:divBdr>
    </w:div>
    <w:div w:id="471023444">
      <w:bodyDiv w:val="1"/>
      <w:marLeft w:val="0"/>
      <w:marRight w:val="0"/>
      <w:marTop w:val="0"/>
      <w:marBottom w:val="0"/>
      <w:divBdr>
        <w:top w:val="none" w:sz="0" w:space="0" w:color="auto"/>
        <w:left w:val="none" w:sz="0" w:space="0" w:color="auto"/>
        <w:bottom w:val="none" w:sz="0" w:space="0" w:color="auto"/>
        <w:right w:val="none" w:sz="0" w:space="0" w:color="auto"/>
      </w:divBdr>
    </w:div>
    <w:div w:id="482746582">
      <w:bodyDiv w:val="1"/>
      <w:marLeft w:val="0"/>
      <w:marRight w:val="0"/>
      <w:marTop w:val="0"/>
      <w:marBottom w:val="0"/>
      <w:divBdr>
        <w:top w:val="none" w:sz="0" w:space="0" w:color="auto"/>
        <w:left w:val="none" w:sz="0" w:space="0" w:color="auto"/>
        <w:bottom w:val="none" w:sz="0" w:space="0" w:color="auto"/>
        <w:right w:val="none" w:sz="0" w:space="0" w:color="auto"/>
      </w:divBdr>
    </w:div>
    <w:div w:id="501437212">
      <w:bodyDiv w:val="1"/>
      <w:marLeft w:val="0"/>
      <w:marRight w:val="0"/>
      <w:marTop w:val="0"/>
      <w:marBottom w:val="0"/>
      <w:divBdr>
        <w:top w:val="none" w:sz="0" w:space="0" w:color="auto"/>
        <w:left w:val="none" w:sz="0" w:space="0" w:color="auto"/>
        <w:bottom w:val="none" w:sz="0" w:space="0" w:color="auto"/>
        <w:right w:val="none" w:sz="0" w:space="0" w:color="auto"/>
      </w:divBdr>
    </w:div>
    <w:div w:id="503934701">
      <w:bodyDiv w:val="1"/>
      <w:marLeft w:val="0"/>
      <w:marRight w:val="0"/>
      <w:marTop w:val="0"/>
      <w:marBottom w:val="0"/>
      <w:divBdr>
        <w:top w:val="none" w:sz="0" w:space="0" w:color="auto"/>
        <w:left w:val="none" w:sz="0" w:space="0" w:color="auto"/>
        <w:bottom w:val="none" w:sz="0" w:space="0" w:color="auto"/>
        <w:right w:val="none" w:sz="0" w:space="0" w:color="auto"/>
      </w:divBdr>
    </w:div>
    <w:div w:id="520171209">
      <w:bodyDiv w:val="1"/>
      <w:marLeft w:val="0"/>
      <w:marRight w:val="0"/>
      <w:marTop w:val="0"/>
      <w:marBottom w:val="0"/>
      <w:divBdr>
        <w:top w:val="none" w:sz="0" w:space="0" w:color="auto"/>
        <w:left w:val="none" w:sz="0" w:space="0" w:color="auto"/>
        <w:bottom w:val="none" w:sz="0" w:space="0" w:color="auto"/>
        <w:right w:val="none" w:sz="0" w:space="0" w:color="auto"/>
      </w:divBdr>
    </w:div>
    <w:div w:id="528838178">
      <w:bodyDiv w:val="1"/>
      <w:marLeft w:val="0"/>
      <w:marRight w:val="0"/>
      <w:marTop w:val="0"/>
      <w:marBottom w:val="0"/>
      <w:divBdr>
        <w:top w:val="none" w:sz="0" w:space="0" w:color="auto"/>
        <w:left w:val="none" w:sz="0" w:space="0" w:color="auto"/>
        <w:bottom w:val="none" w:sz="0" w:space="0" w:color="auto"/>
        <w:right w:val="none" w:sz="0" w:space="0" w:color="auto"/>
      </w:divBdr>
    </w:div>
    <w:div w:id="547035859">
      <w:bodyDiv w:val="1"/>
      <w:marLeft w:val="0"/>
      <w:marRight w:val="0"/>
      <w:marTop w:val="0"/>
      <w:marBottom w:val="0"/>
      <w:divBdr>
        <w:top w:val="none" w:sz="0" w:space="0" w:color="auto"/>
        <w:left w:val="none" w:sz="0" w:space="0" w:color="auto"/>
        <w:bottom w:val="none" w:sz="0" w:space="0" w:color="auto"/>
        <w:right w:val="none" w:sz="0" w:space="0" w:color="auto"/>
      </w:divBdr>
    </w:div>
    <w:div w:id="548691664">
      <w:bodyDiv w:val="1"/>
      <w:marLeft w:val="0"/>
      <w:marRight w:val="0"/>
      <w:marTop w:val="0"/>
      <w:marBottom w:val="0"/>
      <w:divBdr>
        <w:top w:val="none" w:sz="0" w:space="0" w:color="auto"/>
        <w:left w:val="none" w:sz="0" w:space="0" w:color="auto"/>
        <w:bottom w:val="none" w:sz="0" w:space="0" w:color="auto"/>
        <w:right w:val="none" w:sz="0" w:space="0" w:color="auto"/>
      </w:divBdr>
    </w:div>
    <w:div w:id="569193470">
      <w:bodyDiv w:val="1"/>
      <w:marLeft w:val="0"/>
      <w:marRight w:val="0"/>
      <w:marTop w:val="0"/>
      <w:marBottom w:val="0"/>
      <w:divBdr>
        <w:top w:val="none" w:sz="0" w:space="0" w:color="auto"/>
        <w:left w:val="none" w:sz="0" w:space="0" w:color="auto"/>
        <w:bottom w:val="none" w:sz="0" w:space="0" w:color="auto"/>
        <w:right w:val="none" w:sz="0" w:space="0" w:color="auto"/>
      </w:divBdr>
    </w:div>
    <w:div w:id="573779368">
      <w:bodyDiv w:val="1"/>
      <w:marLeft w:val="0"/>
      <w:marRight w:val="0"/>
      <w:marTop w:val="0"/>
      <w:marBottom w:val="0"/>
      <w:divBdr>
        <w:top w:val="none" w:sz="0" w:space="0" w:color="auto"/>
        <w:left w:val="none" w:sz="0" w:space="0" w:color="auto"/>
        <w:bottom w:val="none" w:sz="0" w:space="0" w:color="auto"/>
        <w:right w:val="none" w:sz="0" w:space="0" w:color="auto"/>
      </w:divBdr>
    </w:div>
    <w:div w:id="613365894">
      <w:bodyDiv w:val="1"/>
      <w:marLeft w:val="0"/>
      <w:marRight w:val="0"/>
      <w:marTop w:val="0"/>
      <w:marBottom w:val="0"/>
      <w:divBdr>
        <w:top w:val="none" w:sz="0" w:space="0" w:color="auto"/>
        <w:left w:val="none" w:sz="0" w:space="0" w:color="auto"/>
        <w:bottom w:val="none" w:sz="0" w:space="0" w:color="auto"/>
        <w:right w:val="none" w:sz="0" w:space="0" w:color="auto"/>
      </w:divBdr>
    </w:div>
    <w:div w:id="620767752">
      <w:bodyDiv w:val="1"/>
      <w:marLeft w:val="0"/>
      <w:marRight w:val="0"/>
      <w:marTop w:val="0"/>
      <w:marBottom w:val="0"/>
      <w:divBdr>
        <w:top w:val="none" w:sz="0" w:space="0" w:color="auto"/>
        <w:left w:val="none" w:sz="0" w:space="0" w:color="auto"/>
        <w:bottom w:val="none" w:sz="0" w:space="0" w:color="auto"/>
        <w:right w:val="none" w:sz="0" w:space="0" w:color="auto"/>
      </w:divBdr>
    </w:div>
    <w:div w:id="630281667">
      <w:bodyDiv w:val="1"/>
      <w:marLeft w:val="0"/>
      <w:marRight w:val="0"/>
      <w:marTop w:val="0"/>
      <w:marBottom w:val="0"/>
      <w:divBdr>
        <w:top w:val="none" w:sz="0" w:space="0" w:color="auto"/>
        <w:left w:val="none" w:sz="0" w:space="0" w:color="auto"/>
        <w:bottom w:val="none" w:sz="0" w:space="0" w:color="auto"/>
        <w:right w:val="none" w:sz="0" w:space="0" w:color="auto"/>
      </w:divBdr>
    </w:div>
    <w:div w:id="686445463">
      <w:bodyDiv w:val="1"/>
      <w:marLeft w:val="0"/>
      <w:marRight w:val="0"/>
      <w:marTop w:val="0"/>
      <w:marBottom w:val="0"/>
      <w:divBdr>
        <w:top w:val="none" w:sz="0" w:space="0" w:color="auto"/>
        <w:left w:val="none" w:sz="0" w:space="0" w:color="auto"/>
        <w:bottom w:val="none" w:sz="0" w:space="0" w:color="auto"/>
        <w:right w:val="none" w:sz="0" w:space="0" w:color="auto"/>
      </w:divBdr>
    </w:div>
    <w:div w:id="695041887">
      <w:bodyDiv w:val="1"/>
      <w:marLeft w:val="0"/>
      <w:marRight w:val="0"/>
      <w:marTop w:val="0"/>
      <w:marBottom w:val="0"/>
      <w:divBdr>
        <w:top w:val="none" w:sz="0" w:space="0" w:color="auto"/>
        <w:left w:val="none" w:sz="0" w:space="0" w:color="auto"/>
        <w:bottom w:val="none" w:sz="0" w:space="0" w:color="auto"/>
        <w:right w:val="none" w:sz="0" w:space="0" w:color="auto"/>
      </w:divBdr>
    </w:div>
    <w:div w:id="727150008">
      <w:bodyDiv w:val="1"/>
      <w:marLeft w:val="0"/>
      <w:marRight w:val="0"/>
      <w:marTop w:val="0"/>
      <w:marBottom w:val="0"/>
      <w:divBdr>
        <w:top w:val="none" w:sz="0" w:space="0" w:color="auto"/>
        <w:left w:val="none" w:sz="0" w:space="0" w:color="auto"/>
        <w:bottom w:val="none" w:sz="0" w:space="0" w:color="auto"/>
        <w:right w:val="none" w:sz="0" w:space="0" w:color="auto"/>
      </w:divBdr>
    </w:div>
    <w:div w:id="740562477">
      <w:bodyDiv w:val="1"/>
      <w:marLeft w:val="0"/>
      <w:marRight w:val="0"/>
      <w:marTop w:val="0"/>
      <w:marBottom w:val="0"/>
      <w:divBdr>
        <w:top w:val="none" w:sz="0" w:space="0" w:color="auto"/>
        <w:left w:val="none" w:sz="0" w:space="0" w:color="auto"/>
        <w:bottom w:val="none" w:sz="0" w:space="0" w:color="auto"/>
        <w:right w:val="none" w:sz="0" w:space="0" w:color="auto"/>
      </w:divBdr>
    </w:div>
    <w:div w:id="744567209">
      <w:bodyDiv w:val="1"/>
      <w:marLeft w:val="0"/>
      <w:marRight w:val="0"/>
      <w:marTop w:val="0"/>
      <w:marBottom w:val="0"/>
      <w:divBdr>
        <w:top w:val="none" w:sz="0" w:space="0" w:color="auto"/>
        <w:left w:val="none" w:sz="0" w:space="0" w:color="auto"/>
        <w:bottom w:val="none" w:sz="0" w:space="0" w:color="auto"/>
        <w:right w:val="none" w:sz="0" w:space="0" w:color="auto"/>
      </w:divBdr>
    </w:div>
    <w:div w:id="744763544">
      <w:bodyDiv w:val="1"/>
      <w:marLeft w:val="0"/>
      <w:marRight w:val="0"/>
      <w:marTop w:val="0"/>
      <w:marBottom w:val="0"/>
      <w:divBdr>
        <w:top w:val="none" w:sz="0" w:space="0" w:color="auto"/>
        <w:left w:val="none" w:sz="0" w:space="0" w:color="auto"/>
        <w:bottom w:val="none" w:sz="0" w:space="0" w:color="auto"/>
        <w:right w:val="none" w:sz="0" w:space="0" w:color="auto"/>
      </w:divBdr>
    </w:div>
    <w:div w:id="833954111">
      <w:bodyDiv w:val="1"/>
      <w:marLeft w:val="0"/>
      <w:marRight w:val="0"/>
      <w:marTop w:val="0"/>
      <w:marBottom w:val="0"/>
      <w:divBdr>
        <w:top w:val="none" w:sz="0" w:space="0" w:color="auto"/>
        <w:left w:val="none" w:sz="0" w:space="0" w:color="auto"/>
        <w:bottom w:val="none" w:sz="0" w:space="0" w:color="auto"/>
        <w:right w:val="none" w:sz="0" w:space="0" w:color="auto"/>
      </w:divBdr>
    </w:div>
    <w:div w:id="854222948">
      <w:bodyDiv w:val="1"/>
      <w:marLeft w:val="0"/>
      <w:marRight w:val="0"/>
      <w:marTop w:val="0"/>
      <w:marBottom w:val="0"/>
      <w:divBdr>
        <w:top w:val="none" w:sz="0" w:space="0" w:color="auto"/>
        <w:left w:val="none" w:sz="0" w:space="0" w:color="auto"/>
        <w:bottom w:val="none" w:sz="0" w:space="0" w:color="auto"/>
        <w:right w:val="none" w:sz="0" w:space="0" w:color="auto"/>
      </w:divBdr>
    </w:div>
    <w:div w:id="881137908">
      <w:bodyDiv w:val="1"/>
      <w:marLeft w:val="0"/>
      <w:marRight w:val="0"/>
      <w:marTop w:val="0"/>
      <w:marBottom w:val="0"/>
      <w:divBdr>
        <w:top w:val="none" w:sz="0" w:space="0" w:color="auto"/>
        <w:left w:val="none" w:sz="0" w:space="0" w:color="auto"/>
        <w:bottom w:val="none" w:sz="0" w:space="0" w:color="auto"/>
        <w:right w:val="none" w:sz="0" w:space="0" w:color="auto"/>
      </w:divBdr>
    </w:div>
    <w:div w:id="885532298">
      <w:bodyDiv w:val="1"/>
      <w:marLeft w:val="0"/>
      <w:marRight w:val="0"/>
      <w:marTop w:val="0"/>
      <w:marBottom w:val="0"/>
      <w:divBdr>
        <w:top w:val="none" w:sz="0" w:space="0" w:color="auto"/>
        <w:left w:val="none" w:sz="0" w:space="0" w:color="auto"/>
        <w:bottom w:val="none" w:sz="0" w:space="0" w:color="auto"/>
        <w:right w:val="none" w:sz="0" w:space="0" w:color="auto"/>
      </w:divBdr>
    </w:div>
    <w:div w:id="891892807">
      <w:bodyDiv w:val="1"/>
      <w:marLeft w:val="0"/>
      <w:marRight w:val="0"/>
      <w:marTop w:val="0"/>
      <w:marBottom w:val="0"/>
      <w:divBdr>
        <w:top w:val="none" w:sz="0" w:space="0" w:color="auto"/>
        <w:left w:val="none" w:sz="0" w:space="0" w:color="auto"/>
        <w:bottom w:val="none" w:sz="0" w:space="0" w:color="auto"/>
        <w:right w:val="none" w:sz="0" w:space="0" w:color="auto"/>
      </w:divBdr>
    </w:div>
    <w:div w:id="903099688">
      <w:bodyDiv w:val="1"/>
      <w:marLeft w:val="0"/>
      <w:marRight w:val="0"/>
      <w:marTop w:val="0"/>
      <w:marBottom w:val="0"/>
      <w:divBdr>
        <w:top w:val="none" w:sz="0" w:space="0" w:color="auto"/>
        <w:left w:val="none" w:sz="0" w:space="0" w:color="auto"/>
        <w:bottom w:val="none" w:sz="0" w:space="0" w:color="auto"/>
        <w:right w:val="none" w:sz="0" w:space="0" w:color="auto"/>
      </w:divBdr>
    </w:div>
    <w:div w:id="903298356">
      <w:bodyDiv w:val="1"/>
      <w:marLeft w:val="0"/>
      <w:marRight w:val="0"/>
      <w:marTop w:val="0"/>
      <w:marBottom w:val="0"/>
      <w:divBdr>
        <w:top w:val="none" w:sz="0" w:space="0" w:color="auto"/>
        <w:left w:val="none" w:sz="0" w:space="0" w:color="auto"/>
        <w:bottom w:val="none" w:sz="0" w:space="0" w:color="auto"/>
        <w:right w:val="none" w:sz="0" w:space="0" w:color="auto"/>
      </w:divBdr>
    </w:div>
    <w:div w:id="940797352">
      <w:bodyDiv w:val="1"/>
      <w:marLeft w:val="0"/>
      <w:marRight w:val="0"/>
      <w:marTop w:val="0"/>
      <w:marBottom w:val="0"/>
      <w:divBdr>
        <w:top w:val="none" w:sz="0" w:space="0" w:color="auto"/>
        <w:left w:val="none" w:sz="0" w:space="0" w:color="auto"/>
        <w:bottom w:val="none" w:sz="0" w:space="0" w:color="auto"/>
        <w:right w:val="none" w:sz="0" w:space="0" w:color="auto"/>
      </w:divBdr>
    </w:div>
    <w:div w:id="955982507">
      <w:bodyDiv w:val="1"/>
      <w:marLeft w:val="0"/>
      <w:marRight w:val="0"/>
      <w:marTop w:val="0"/>
      <w:marBottom w:val="0"/>
      <w:divBdr>
        <w:top w:val="none" w:sz="0" w:space="0" w:color="auto"/>
        <w:left w:val="none" w:sz="0" w:space="0" w:color="auto"/>
        <w:bottom w:val="none" w:sz="0" w:space="0" w:color="auto"/>
        <w:right w:val="none" w:sz="0" w:space="0" w:color="auto"/>
      </w:divBdr>
    </w:div>
    <w:div w:id="958922857">
      <w:bodyDiv w:val="1"/>
      <w:marLeft w:val="0"/>
      <w:marRight w:val="0"/>
      <w:marTop w:val="0"/>
      <w:marBottom w:val="0"/>
      <w:divBdr>
        <w:top w:val="none" w:sz="0" w:space="0" w:color="auto"/>
        <w:left w:val="none" w:sz="0" w:space="0" w:color="auto"/>
        <w:bottom w:val="none" w:sz="0" w:space="0" w:color="auto"/>
        <w:right w:val="none" w:sz="0" w:space="0" w:color="auto"/>
      </w:divBdr>
    </w:div>
    <w:div w:id="962690923">
      <w:bodyDiv w:val="1"/>
      <w:marLeft w:val="0"/>
      <w:marRight w:val="0"/>
      <w:marTop w:val="0"/>
      <w:marBottom w:val="0"/>
      <w:divBdr>
        <w:top w:val="none" w:sz="0" w:space="0" w:color="auto"/>
        <w:left w:val="none" w:sz="0" w:space="0" w:color="auto"/>
        <w:bottom w:val="none" w:sz="0" w:space="0" w:color="auto"/>
        <w:right w:val="none" w:sz="0" w:space="0" w:color="auto"/>
      </w:divBdr>
    </w:div>
    <w:div w:id="1007750011">
      <w:bodyDiv w:val="1"/>
      <w:marLeft w:val="0"/>
      <w:marRight w:val="0"/>
      <w:marTop w:val="0"/>
      <w:marBottom w:val="0"/>
      <w:divBdr>
        <w:top w:val="none" w:sz="0" w:space="0" w:color="auto"/>
        <w:left w:val="none" w:sz="0" w:space="0" w:color="auto"/>
        <w:bottom w:val="none" w:sz="0" w:space="0" w:color="auto"/>
        <w:right w:val="none" w:sz="0" w:space="0" w:color="auto"/>
      </w:divBdr>
    </w:div>
    <w:div w:id="1013187233">
      <w:bodyDiv w:val="1"/>
      <w:marLeft w:val="0"/>
      <w:marRight w:val="0"/>
      <w:marTop w:val="0"/>
      <w:marBottom w:val="0"/>
      <w:divBdr>
        <w:top w:val="none" w:sz="0" w:space="0" w:color="auto"/>
        <w:left w:val="none" w:sz="0" w:space="0" w:color="auto"/>
        <w:bottom w:val="none" w:sz="0" w:space="0" w:color="auto"/>
        <w:right w:val="none" w:sz="0" w:space="0" w:color="auto"/>
      </w:divBdr>
    </w:div>
    <w:div w:id="1044405158">
      <w:bodyDiv w:val="1"/>
      <w:marLeft w:val="0"/>
      <w:marRight w:val="0"/>
      <w:marTop w:val="0"/>
      <w:marBottom w:val="0"/>
      <w:divBdr>
        <w:top w:val="none" w:sz="0" w:space="0" w:color="auto"/>
        <w:left w:val="none" w:sz="0" w:space="0" w:color="auto"/>
        <w:bottom w:val="none" w:sz="0" w:space="0" w:color="auto"/>
        <w:right w:val="none" w:sz="0" w:space="0" w:color="auto"/>
      </w:divBdr>
    </w:div>
    <w:div w:id="1044983949">
      <w:bodyDiv w:val="1"/>
      <w:marLeft w:val="0"/>
      <w:marRight w:val="0"/>
      <w:marTop w:val="0"/>
      <w:marBottom w:val="0"/>
      <w:divBdr>
        <w:top w:val="none" w:sz="0" w:space="0" w:color="auto"/>
        <w:left w:val="none" w:sz="0" w:space="0" w:color="auto"/>
        <w:bottom w:val="none" w:sz="0" w:space="0" w:color="auto"/>
        <w:right w:val="none" w:sz="0" w:space="0" w:color="auto"/>
      </w:divBdr>
    </w:div>
    <w:div w:id="1046029625">
      <w:bodyDiv w:val="1"/>
      <w:marLeft w:val="0"/>
      <w:marRight w:val="0"/>
      <w:marTop w:val="0"/>
      <w:marBottom w:val="0"/>
      <w:divBdr>
        <w:top w:val="none" w:sz="0" w:space="0" w:color="auto"/>
        <w:left w:val="none" w:sz="0" w:space="0" w:color="auto"/>
        <w:bottom w:val="none" w:sz="0" w:space="0" w:color="auto"/>
        <w:right w:val="none" w:sz="0" w:space="0" w:color="auto"/>
      </w:divBdr>
    </w:div>
    <w:div w:id="1046217161">
      <w:bodyDiv w:val="1"/>
      <w:marLeft w:val="0"/>
      <w:marRight w:val="0"/>
      <w:marTop w:val="0"/>
      <w:marBottom w:val="0"/>
      <w:divBdr>
        <w:top w:val="none" w:sz="0" w:space="0" w:color="auto"/>
        <w:left w:val="none" w:sz="0" w:space="0" w:color="auto"/>
        <w:bottom w:val="none" w:sz="0" w:space="0" w:color="auto"/>
        <w:right w:val="none" w:sz="0" w:space="0" w:color="auto"/>
      </w:divBdr>
    </w:div>
    <w:div w:id="1064524940">
      <w:bodyDiv w:val="1"/>
      <w:marLeft w:val="0"/>
      <w:marRight w:val="0"/>
      <w:marTop w:val="0"/>
      <w:marBottom w:val="0"/>
      <w:divBdr>
        <w:top w:val="none" w:sz="0" w:space="0" w:color="auto"/>
        <w:left w:val="none" w:sz="0" w:space="0" w:color="auto"/>
        <w:bottom w:val="none" w:sz="0" w:space="0" w:color="auto"/>
        <w:right w:val="none" w:sz="0" w:space="0" w:color="auto"/>
      </w:divBdr>
    </w:div>
    <w:div w:id="1066992041">
      <w:bodyDiv w:val="1"/>
      <w:marLeft w:val="0"/>
      <w:marRight w:val="0"/>
      <w:marTop w:val="0"/>
      <w:marBottom w:val="0"/>
      <w:divBdr>
        <w:top w:val="none" w:sz="0" w:space="0" w:color="auto"/>
        <w:left w:val="none" w:sz="0" w:space="0" w:color="auto"/>
        <w:bottom w:val="none" w:sz="0" w:space="0" w:color="auto"/>
        <w:right w:val="none" w:sz="0" w:space="0" w:color="auto"/>
      </w:divBdr>
    </w:div>
    <w:div w:id="1100183649">
      <w:bodyDiv w:val="1"/>
      <w:marLeft w:val="0"/>
      <w:marRight w:val="0"/>
      <w:marTop w:val="0"/>
      <w:marBottom w:val="0"/>
      <w:divBdr>
        <w:top w:val="none" w:sz="0" w:space="0" w:color="auto"/>
        <w:left w:val="none" w:sz="0" w:space="0" w:color="auto"/>
        <w:bottom w:val="none" w:sz="0" w:space="0" w:color="auto"/>
        <w:right w:val="none" w:sz="0" w:space="0" w:color="auto"/>
      </w:divBdr>
    </w:div>
    <w:div w:id="1102141256">
      <w:bodyDiv w:val="1"/>
      <w:marLeft w:val="0"/>
      <w:marRight w:val="0"/>
      <w:marTop w:val="0"/>
      <w:marBottom w:val="0"/>
      <w:divBdr>
        <w:top w:val="none" w:sz="0" w:space="0" w:color="auto"/>
        <w:left w:val="none" w:sz="0" w:space="0" w:color="auto"/>
        <w:bottom w:val="none" w:sz="0" w:space="0" w:color="auto"/>
        <w:right w:val="none" w:sz="0" w:space="0" w:color="auto"/>
      </w:divBdr>
    </w:div>
    <w:div w:id="1117869857">
      <w:bodyDiv w:val="1"/>
      <w:marLeft w:val="0"/>
      <w:marRight w:val="0"/>
      <w:marTop w:val="0"/>
      <w:marBottom w:val="0"/>
      <w:divBdr>
        <w:top w:val="none" w:sz="0" w:space="0" w:color="auto"/>
        <w:left w:val="none" w:sz="0" w:space="0" w:color="auto"/>
        <w:bottom w:val="none" w:sz="0" w:space="0" w:color="auto"/>
        <w:right w:val="none" w:sz="0" w:space="0" w:color="auto"/>
      </w:divBdr>
    </w:div>
    <w:div w:id="1134910529">
      <w:bodyDiv w:val="1"/>
      <w:marLeft w:val="0"/>
      <w:marRight w:val="0"/>
      <w:marTop w:val="0"/>
      <w:marBottom w:val="0"/>
      <w:divBdr>
        <w:top w:val="none" w:sz="0" w:space="0" w:color="auto"/>
        <w:left w:val="none" w:sz="0" w:space="0" w:color="auto"/>
        <w:bottom w:val="none" w:sz="0" w:space="0" w:color="auto"/>
        <w:right w:val="none" w:sz="0" w:space="0" w:color="auto"/>
      </w:divBdr>
    </w:div>
    <w:div w:id="1155417492">
      <w:bodyDiv w:val="1"/>
      <w:marLeft w:val="0"/>
      <w:marRight w:val="0"/>
      <w:marTop w:val="0"/>
      <w:marBottom w:val="0"/>
      <w:divBdr>
        <w:top w:val="none" w:sz="0" w:space="0" w:color="auto"/>
        <w:left w:val="none" w:sz="0" w:space="0" w:color="auto"/>
        <w:bottom w:val="none" w:sz="0" w:space="0" w:color="auto"/>
        <w:right w:val="none" w:sz="0" w:space="0" w:color="auto"/>
      </w:divBdr>
    </w:div>
    <w:div w:id="1168667486">
      <w:bodyDiv w:val="1"/>
      <w:marLeft w:val="0"/>
      <w:marRight w:val="0"/>
      <w:marTop w:val="0"/>
      <w:marBottom w:val="0"/>
      <w:divBdr>
        <w:top w:val="none" w:sz="0" w:space="0" w:color="auto"/>
        <w:left w:val="none" w:sz="0" w:space="0" w:color="auto"/>
        <w:bottom w:val="none" w:sz="0" w:space="0" w:color="auto"/>
        <w:right w:val="none" w:sz="0" w:space="0" w:color="auto"/>
      </w:divBdr>
    </w:div>
    <w:div w:id="1191381385">
      <w:bodyDiv w:val="1"/>
      <w:marLeft w:val="0"/>
      <w:marRight w:val="0"/>
      <w:marTop w:val="0"/>
      <w:marBottom w:val="0"/>
      <w:divBdr>
        <w:top w:val="none" w:sz="0" w:space="0" w:color="auto"/>
        <w:left w:val="none" w:sz="0" w:space="0" w:color="auto"/>
        <w:bottom w:val="none" w:sz="0" w:space="0" w:color="auto"/>
        <w:right w:val="none" w:sz="0" w:space="0" w:color="auto"/>
      </w:divBdr>
    </w:div>
    <w:div w:id="1235972332">
      <w:bodyDiv w:val="1"/>
      <w:marLeft w:val="0"/>
      <w:marRight w:val="0"/>
      <w:marTop w:val="0"/>
      <w:marBottom w:val="0"/>
      <w:divBdr>
        <w:top w:val="none" w:sz="0" w:space="0" w:color="auto"/>
        <w:left w:val="none" w:sz="0" w:space="0" w:color="auto"/>
        <w:bottom w:val="none" w:sz="0" w:space="0" w:color="auto"/>
        <w:right w:val="none" w:sz="0" w:space="0" w:color="auto"/>
      </w:divBdr>
    </w:div>
    <w:div w:id="1246838633">
      <w:bodyDiv w:val="1"/>
      <w:marLeft w:val="0"/>
      <w:marRight w:val="0"/>
      <w:marTop w:val="0"/>
      <w:marBottom w:val="0"/>
      <w:divBdr>
        <w:top w:val="none" w:sz="0" w:space="0" w:color="auto"/>
        <w:left w:val="none" w:sz="0" w:space="0" w:color="auto"/>
        <w:bottom w:val="none" w:sz="0" w:space="0" w:color="auto"/>
        <w:right w:val="none" w:sz="0" w:space="0" w:color="auto"/>
      </w:divBdr>
    </w:div>
    <w:div w:id="1248539265">
      <w:bodyDiv w:val="1"/>
      <w:marLeft w:val="0"/>
      <w:marRight w:val="0"/>
      <w:marTop w:val="0"/>
      <w:marBottom w:val="0"/>
      <w:divBdr>
        <w:top w:val="none" w:sz="0" w:space="0" w:color="auto"/>
        <w:left w:val="none" w:sz="0" w:space="0" w:color="auto"/>
        <w:bottom w:val="none" w:sz="0" w:space="0" w:color="auto"/>
        <w:right w:val="none" w:sz="0" w:space="0" w:color="auto"/>
      </w:divBdr>
    </w:div>
    <w:div w:id="1255089884">
      <w:bodyDiv w:val="1"/>
      <w:marLeft w:val="0"/>
      <w:marRight w:val="0"/>
      <w:marTop w:val="0"/>
      <w:marBottom w:val="0"/>
      <w:divBdr>
        <w:top w:val="none" w:sz="0" w:space="0" w:color="auto"/>
        <w:left w:val="none" w:sz="0" w:space="0" w:color="auto"/>
        <w:bottom w:val="none" w:sz="0" w:space="0" w:color="auto"/>
        <w:right w:val="none" w:sz="0" w:space="0" w:color="auto"/>
      </w:divBdr>
    </w:div>
    <w:div w:id="1267036264">
      <w:bodyDiv w:val="1"/>
      <w:marLeft w:val="0"/>
      <w:marRight w:val="0"/>
      <w:marTop w:val="0"/>
      <w:marBottom w:val="0"/>
      <w:divBdr>
        <w:top w:val="none" w:sz="0" w:space="0" w:color="auto"/>
        <w:left w:val="none" w:sz="0" w:space="0" w:color="auto"/>
        <w:bottom w:val="none" w:sz="0" w:space="0" w:color="auto"/>
        <w:right w:val="none" w:sz="0" w:space="0" w:color="auto"/>
      </w:divBdr>
    </w:div>
    <w:div w:id="1272129300">
      <w:bodyDiv w:val="1"/>
      <w:marLeft w:val="0"/>
      <w:marRight w:val="0"/>
      <w:marTop w:val="0"/>
      <w:marBottom w:val="0"/>
      <w:divBdr>
        <w:top w:val="none" w:sz="0" w:space="0" w:color="auto"/>
        <w:left w:val="none" w:sz="0" w:space="0" w:color="auto"/>
        <w:bottom w:val="none" w:sz="0" w:space="0" w:color="auto"/>
        <w:right w:val="none" w:sz="0" w:space="0" w:color="auto"/>
      </w:divBdr>
    </w:div>
    <w:div w:id="1336612222">
      <w:bodyDiv w:val="1"/>
      <w:marLeft w:val="0"/>
      <w:marRight w:val="0"/>
      <w:marTop w:val="0"/>
      <w:marBottom w:val="0"/>
      <w:divBdr>
        <w:top w:val="none" w:sz="0" w:space="0" w:color="auto"/>
        <w:left w:val="none" w:sz="0" w:space="0" w:color="auto"/>
        <w:bottom w:val="none" w:sz="0" w:space="0" w:color="auto"/>
        <w:right w:val="none" w:sz="0" w:space="0" w:color="auto"/>
      </w:divBdr>
    </w:div>
    <w:div w:id="1362196874">
      <w:bodyDiv w:val="1"/>
      <w:marLeft w:val="0"/>
      <w:marRight w:val="0"/>
      <w:marTop w:val="0"/>
      <w:marBottom w:val="0"/>
      <w:divBdr>
        <w:top w:val="none" w:sz="0" w:space="0" w:color="auto"/>
        <w:left w:val="none" w:sz="0" w:space="0" w:color="auto"/>
        <w:bottom w:val="none" w:sz="0" w:space="0" w:color="auto"/>
        <w:right w:val="none" w:sz="0" w:space="0" w:color="auto"/>
      </w:divBdr>
    </w:div>
    <w:div w:id="1371296879">
      <w:bodyDiv w:val="1"/>
      <w:marLeft w:val="0"/>
      <w:marRight w:val="0"/>
      <w:marTop w:val="0"/>
      <w:marBottom w:val="0"/>
      <w:divBdr>
        <w:top w:val="none" w:sz="0" w:space="0" w:color="auto"/>
        <w:left w:val="none" w:sz="0" w:space="0" w:color="auto"/>
        <w:bottom w:val="none" w:sz="0" w:space="0" w:color="auto"/>
        <w:right w:val="none" w:sz="0" w:space="0" w:color="auto"/>
      </w:divBdr>
    </w:div>
    <w:div w:id="1374498875">
      <w:bodyDiv w:val="1"/>
      <w:marLeft w:val="0"/>
      <w:marRight w:val="0"/>
      <w:marTop w:val="0"/>
      <w:marBottom w:val="0"/>
      <w:divBdr>
        <w:top w:val="none" w:sz="0" w:space="0" w:color="auto"/>
        <w:left w:val="none" w:sz="0" w:space="0" w:color="auto"/>
        <w:bottom w:val="none" w:sz="0" w:space="0" w:color="auto"/>
        <w:right w:val="none" w:sz="0" w:space="0" w:color="auto"/>
      </w:divBdr>
    </w:div>
    <w:div w:id="1385762276">
      <w:bodyDiv w:val="1"/>
      <w:marLeft w:val="0"/>
      <w:marRight w:val="0"/>
      <w:marTop w:val="0"/>
      <w:marBottom w:val="0"/>
      <w:divBdr>
        <w:top w:val="none" w:sz="0" w:space="0" w:color="auto"/>
        <w:left w:val="none" w:sz="0" w:space="0" w:color="auto"/>
        <w:bottom w:val="none" w:sz="0" w:space="0" w:color="auto"/>
        <w:right w:val="none" w:sz="0" w:space="0" w:color="auto"/>
      </w:divBdr>
    </w:div>
    <w:div w:id="1390497185">
      <w:bodyDiv w:val="1"/>
      <w:marLeft w:val="0"/>
      <w:marRight w:val="0"/>
      <w:marTop w:val="0"/>
      <w:marBottom w:val="0"/>
      <w:divBdr>
        <w:top w:val="none" w:sz="0" w:space="0" w:color="auto"/>
        <w:left w:val="none" w:sz="0" w:space="0" w:color="auto"/>
        <w:bottom w:val="none" w:sz="0" w:space="0" w:color="auto"/>
        <w:right w:val="none" w:sz="0" w:space="0" w:color="auto"/>
      </w:divBdr>
    </w:div>
    <w:div w:id="1400205176">
      <w:bodyDiv w:val="1"/>
      <w:marLeft w:val="0"/>
      <w:marRight w:val="0"/>
      <w:marTop w:val="0"/>
      <w:marBottom w:val="0"/>
      <w:divBdr>
        <w:top w:val="none" w:sz="0" w:space="0" w:color="auto"/>
        <w:left w:val="none" w:sz="0" w:space="0" w:color="auto"/>
        <w:bottom w:val="none" w:sz="0" w:space="0" w:color="auto"/>
        <w:right w:val="none" w:sz="0" w:space="0" w:color="auto"/>
      </w:divBdr>
    </w:div>
    <w:div w:id="1466243174">
      <w:bodyDiv w:val="1"/>
      <w:marLeft w:val="0"/>
      <w:marRight w:val="0"/>
      <w:marTop w:val="0"/>
      <w:marBottom w:val="0"/>
      <w:divBdr>
        <w:top w:val="none" w:sz="0" w:space="0" w:color="auto"/>
        <w:left w:val="none" w:sz="0" w:space="0" w:color="auto"/>
        <w:bottom w:val="none" w:sz="0" w:space="0" w:color="auto"/>
        <w:right w:val="none" w:sz="0" w:space="0" w:color="auto"/>
      </w:divBdr>
    </w:div>
    <w:div w:id="1529637758">
      <w:bodyDiv w:val="1"/>
      <w:marLeft w:val="0"/>
      <w:marRight w:val="0"/>
      <w:marTop w:val="0"/>
      <w:marBottom w:val="0"/>
      <w:divBdr>
        <w:top w:val="none" w:sz="0" w:space="0" w:color="auto"/>
        <w:left w:val="none" w:sz="0" w:space="0" w:color="auto"/>
        <w:bottom w:val="none" w:sz="0" w:space="0" w:color="auto"/>
        <w:right w:val="none" w:sz="0" w:space="0" w:color="auto"/>
      </w:divBdr>
    </w:div>
    <w:div w:id="1573200869">
      <w:bodyDiv w:val="1"/>
      <w:marLeft w:val="0"/>
      <w:marRight w:val="0"/>
      <w:marTop w:val="0"/>
      <w:marBottom w:val="0"/>
      <w:divBdr>
        <w:top w:val="none" w:sz="0" w:space="0" w:color="auto"/>
        <w:left w:val="none" w:sz="0" w:space="0" w:color="auto"/>
        <w:bottom w:val="none" w:sz="0" w:space="0" w:color="auto"/>
        <w:right w:val="none" w:sz="0" w:space="0" w:color="auto"/>
      </w:divBdr>
    </w:div>
    <w:div w:id="1607426791">
      <w:bodyDiv w:val="1"/>
      <w:marLeft w:val="0"/>
      <w:marRight w:val="0"/>
      <w:marTop w:val="0"/>
      <w:marBottom w:val="0"/>
      <w:divBdr>
        <w:top w:val="none" w:sz="0" w:space="0" w:color="auto"/>
        <w:left w:val="none" w:sz="0" w:space="0" w:color="auto"/>
        <w:bottom w:val="none" w:sz="0" w:space="0" w:color="auto"/>
        <w:right w:val="none" w:sz="0" w:space="0" w:color="auto"/>
      </w:divBdr>
    </w:div>
    <w:div w:id="1637565822">
      <w:bodyDiv w:val="1"/>
      <w:marLeft w:val="0"/>
      <w:marRight w:val="0"/>
      <w:marTop w:val="0"/>
      <w:marBottom w:val="0"/>
      <w:divBdr>
        <w:top w:val="none" w:sz="0" w:space="0" w:color="auto"/>
        <w:left w:val="none" w:sz="0" w:space="0" w:color="auto"/>
        <w:bottom w:val="none" w:sz="0" w:space="0" w:color="auto"/>
        <w:right w:val="none" w:sz="0" w:space="0" w:color="auto"/>
      </w:divBdr>
    </w:div>
    <w:div w:id="1665359009">
      <w:bodyDiv w:val="1"/>
      <w:marLeft w:val="0"/>
      <w:marRight w:val="0"/>
      <w:marTop w:val="0"/>
      <w:marBottom w:val="0"/>
      <w:divBdr>
        <w:top w:val="none" w:sz="0" w:space="0" w:color="auto"/>
        <w:left w:val="none" w:sz="0" w:space="0" w:color="auto"/>
        <w:bottom w:val="none" w:sz="0" w:space="0" w:color="auto"/>
        <w:right w:val="none" w:sz="0" w:space="0" w:color="auto"/>
      </w:divBdr>
    </w:div>
    <w:div w:id="1708068518">
      <w:bodyDiv w:val="1"/>
      <w:marLeft w:val="0"/>
      <w:marRight w:val="0"/>
      <w:marTop w:val="0"/>
      <w:marBottom w:val="0"/>
      <w:divBdr>
        <w:top w:val="none" w:sz="0" w:space="0" w:color="auto"/>
        <w:left w:val="none" w:sz="0" w:space="0" w:color="auto"/>
        <w:bottom w:val="none" w:sz="0" w:space="0" w:color="auto"/>
        <w:right w:val="none" w:sz="0" w:space="0" w:color="auto"/>
      </w:divBdr>
    </w:div>
    <w:div w:id="1708335807">
      <w:bodyDiv w:val="1"/>
      <w:marLeft w:val="0"/>
      <w:marRight w:val="0"/>
      <w:marTop w:val="0"/>
      <w:marBottom w:val="0"/>
      <w:divBdr>
        <w:top w:val="none" w:sz="0" w:space="0" w:color="auto"/>
        <w:left w:val="none" w:sz="0" w:space="0" w:color="auto"/>
        <w:bottom w:val="none" w:sz="0" w:space="0" w:color="auto"/>
        <w:right w:val="none" w:sz="0" w:space="0" w:color="auto"/>
      </w:divBdr>
    </w:div>
    <w:div w:id="1732538826">
      <w:bodyDiv w:val="1"/>
      <w:marLeft w:val="0"/>
      <w:marRight w:val="0"/>
      <w:marTop w:val="0"/>
      <w:marBottom w:val="0"/>
      <w:divBdr>
        <w:top w:val="none" w:sz="0" w:space="0" w:color="auto"/>
        <w:left w:val="none" w:sz="0" w:space="0" w:color="auto"/>
        <w:bottom w:val="none" w:sz="0" w:space="0" w:color="auto"/>
        <w:right w:val="none" w:sz="0" w:space="0" w:color="auto"/>
      </w:divBdr>
    </w:div>
    <w:div w:id="1744136179">
      <w:bodyDiv w:val="1"/>
      <w:marLeft w:val="0"/>
      <w:marRight w:val="0"/>
      <w:marTop w:val="0"/>
      <w:marBottom w:val="0"/>
      <w:divBdr>
        <w:top w:val="none" w:sz="0" w:space="0" w:color="auto"/>
        <w:left w:val="none" w:sz="0" w:space="0" w:color="auto"/>
        <w:bottom w:val="none" w:sz="0" w:space="0" w:color="auto"/>
        <w:right w:val="none" w:sz="0" w:space="0" w:color="auto"/>
      </w:divBdr>
    </w:div>
    <w:div w:id="1791121081">
      <w:bodyDiv w:val="1"/>
      <w:marLeft w:val="0"/>
      <w:marRight w:val="0"/>
      <w:marTop w:val="0"/>
      <w:marBottom w:val="0"/>
      <w:divBdr>
        <w:top w:val="none" w:sz="0" w:space="0" w:color="auto"/>
        <w:left w:val="none" w:sz="0" w:space="0" w:color="auto"/>
        <w:bottom w:val="none" w:sz="0" w:space="0" w:color="auto"/>
        <w:right w:val="none" w:sz="0" w:space="0" w:color="auto"/>
      </w:divBdr>
    </w:div>
    <w:div w:id="1795056670">
      <w:bodyDiv w:val="1"/>
      <w:marLeft w:val="0"/>
      <w:marRight w:val="0"/>
      <w:marTop w:val="0"/>
      <w:marBottom w:val="0"/>
      <w:divBdr>
        <w:top w:val="none" w:sz="0" w:space="0" w:color="auto"/>
        <w:left w:val="none" w:sz="0" w:space="0" w:color="auto"/>
        <w:bottom w:val="none" w:sz="0" w:space="0" w:color="auto"/>
        <w:right w:val="none" w:sz="0" w:space="0" w:color="auto"/>
      </w:divBdr>
    </w:div>
    <w:div w:id="1799493578">
      <w:bodyDiv w:val="1"/>
      <w:marLeft w:val="0"/>
      <w:marRight w:val="0"/>
      <w:marTop w:val="0"/>
      <w:marBottom w:val="0"/>
      <w:divBdr>
        <w:top w:val="none" w:sz="0" w:space="0" w:color="auto"/>
        <w:left w:val="none" w:sz="0" w:space="0" w:color="auto"/>
        <w:bottom w:val="none" w:sz="0" w:space="0" w:color="auto"/>
        <w:right w:val="none" w:sz="0" w:space="0" w:color="auto"/>
      </w:divBdr>
    </w:div>
    <w:div w:id="1805393840">
      <w:bodyDiv w:val="1"/>
      <w:marLeft w:val="0"/>
      <w:marRight w:val="0"/>
      <w:marTop w:val="0"/>
      <w:marBottom w:val="0"/>
      <w:divBdr>
        <w:top w:val="none" w:sz="0" w:space="0" w:color="auto"/>
        <w:left w:val="none" w:sz="0" w:space="0" w:color="auto"/>
        <w:bottom w:val="none" w:sz="0" w:space="0" w:color="auto"/>
        <w:right w:val="none" w:sz="0" w:space="0" w:color="auto"/>
      </w:divBdr>
    </w:div>
    <w:div w:id="1812941563">
      <w:bodyDiv w:val="1"/>
      <w:marLeft w:val="0"/>
      <w:marRight w:val="0"/>
      <w:marTop w:val="0"/>
      <w:marBottom w:val="0"/>
      <w:divBdr>
        <w:top w:val="none" w:sz="0" w:space="0" w:color="auto"/>
        <w:left w:val="none" w:sz="0" w:space="0" w:color="auto"/>
        <w:bottom w:val="none" w:sz="0" w:space="0" w:color="auto"/>
        <w:right w:val="none" w:sz="0" w:space="0" w:color="auto"/>
      </w:divBdr>
    </w:div>
    <w:div w:id="1840924361">
      <w:bodyDiv w:val="1"/>
      <w:marLeft w:val="0"/>
      <w:marRight w:val="0"/>
      <w:marTop w:val="0"/>
      <w:marBottom w:val="0"/>
      <w:divBdr>
        <w:top w:val="none" w:sz="0" w:space="0" w:color="auto"/>
        <w:left w:val="none" w:sz="0" w:space="0" w:color="auto"/>
        <w:bottom w:val="none" w:sz="0" w:space="0" w:color="auto"/>
        <w:right w:val="none" w:sz="0" w:space="0" w:color="auto"/>
      </w:divBdr>
    </w:div>
    <w:div w:id="1845632418">
      <w:bodyDiv w:val="1"/>
      <w:marLeft w:val="0"/>
      <w:marRight w:val="0"/>
      <w:marTop w:val="0"/>
      <w:marBottom w:val="0"/>
      <w:divBdr>
        <w:top w:val="none" w:sz="0" w:space="0" w:color="auto"/>
        <w:left w:val="none" w:sz="0" w:space="0" w:color="auto"/>
        <w:bottom w:val="none" w:sz="0" w:space="0" w:color="auto"/>
        <w:right w:val="none" w:sz="0" w:space="0" w:color="auto"/>
      </w:divBdr>
    </w:div>
    <w:div w:id="1867711489">
      <w:bodyDiv w:val="1"/>
      <w:marLeft w:val="0"/>
      <w:marRight w:val="0"/>
      <w:marTop w:val="0"/>
      <w:marBottom w:val="0"/>
      <w:divBdr>
        <w:top w:val="none" w:sz="0" w:space="0" w:color="auto"/>
        <w:left w:val="none" w:sz="0" w:space="0" w:color="auto"/>
        <w:bottom w:val="none" w:sz="0" w:space="0" w:color="auto"/>
        <w:right w:val="none" w:sz="0" w:space="0" w:color="auto"/>
      </w:divBdr>
    </w:div>
    <w:div w:id="1870754991">
      <w:bodyDiv w:val="1"/>
      <w:marLeft w:val="0"/>
      <w:marRight w:val="0"/>
      <w:marTop w:val="0"/>
      <w:marBottom w:val="0"/>
      <w:divBdr>
        <w:top w:val="none" w:sz="0" w:space="0" w:color="auto"/>
        <w:left w:val="none" w:sz="0" w:space="0" w:color="auto"/>
        <w:bottom w:val="none" w:sz="0" w:space="0" w:color="auto"/>
        <w:right w:val="none" w:sz="0" w:space="0" w:color="auto"/>
      </w:divBdr>
    </w:div>
    <w:div w:id="1871795620">
      <w:bodyDiv w:val="1"/>
      <w:marLeft w:val="0"/>
      <w:marRight w:val="0"/>
      <w:marTop w:val="0"/>
      <w:marBottom w:val="0"/>
      <w:divBdr>
        <w:top w:val="none" w:sz="0" w:space="0" w:color="auto"/>
        <w:left w:val="none" w:sz="0" w:space="0" w:color="auto"/>
        <w:bottom w:val="none" w:sz="0" w:space="0" w:color="auto"/>
        <w:right w:val="none" w:sz="0" w:space="0" w:color="auto"/>
      </w:divBdr>
    </w:div>
    <w:div w:id="1890341264">
      <w:bodyDiv w:val="1"/>
      <w:marLeft w:val="0"/>
      <w:marRight w:val="0"/>
      <w:marTop w:val="0"/>
      <w:marBottom w:val="0"/>
      <w:divBdr>
        <w:top w:val="none" w:sz="0" w:space="0" w:color="auto"/>
        <w:left w:val="none" w:sz="0" w:space="0" w:color="auto"/>
        <w:bottom w:val="none" w:sz="0" w:space="0" w:color="auto"/>
        <w:right w:val="none" w:sz="0" w:space="0" w:color="auto"/>
      </w:divBdr>
    </w:div>
    <w:div w:id="1914467381">
      <w:bodyDiv w:val="1"/>
      <w:marLeft w:val="0"/>
      <w:marRight w:val="0"/>
      <w:marTop w:val="0"/>
      <w:marBottom w:val="0"/>
      <w:divBdr>
        <w:top w:val="none" w:sz="0" w:space="0" w:color="auto"/>
        <w:left w:val="none" w:sz="0" w:space="0" w:color="auto"/>
        <w:bottom w:val="none" w:sz="0" w:space="0" w:color="auto"/>
        <w:right w:val="none" w:sz="0" w:space="0" w:color="auto"/>
      </w:divBdr>
    </w:div>
    <w:div w:id="1976370217">
      <w:bodyDiv w:val="1"/>
      <w:marLeft w:val="0"/>
      <w:marRight w:val="0"/>
      <w:marTop w:val="0"/>
      <w:marBottom w:val="0"/>
      <w:divBdr>
        <w:top w:val="none" w:sz="0" w:space="0" w:color="auto"/>
        <w:left w:val="none" w:sz="0" w:space="0" w:color="auto"/>
        <w:bottom w:val="none" w:sz="0" w:space="0" w:color="auto"/>
        <w:right w:val="none" w:sz="0" w:space="0" w:color="auto"/>
      </w:divBdr>
    </w:div>
    <w:div w:id="2011248053">
      <w:bodyDiv w:val="1"/>
      <w:marLeft w:val="0"/>
      <w:marRight w:val="0"/>
      <w:marTop w:val="0"/>
      <w:marBottom w:val="0"/>
      <w:divBdr>
        <w:top w:val="none" w:sz="0" w:space="0" w:color="auto"/>
        <w:left w:val="none" w:sz="0" w:space="0" w:color="auto"/>
        <w:bottom w:val="none" w:sz="0" w:space="0" w:color="auto"/>
        <w:right w:val="none" w:sz="0" w:space="0" w:color="auto"/>
      </w:divBdr>
    </w:div>
    <w:div w:id="2083990196">
      <w:bodyDiv w:val="1"/>
      <w:marLeft w:val="0"/>
      <w:marRight w:val="0"/>
      <w:marTop w:val="0"/>
      <w:marBottom w:val="0"/>
      <w:divBdr>
        <w:top w:val="none" w:sz="0" w:space="0" w:color="auto"/>
        <w:left w:val="none" w:sz="0" w:space="0" w:color="auto"/>
        <w:bottom w:val="none" w:sz="0" w:space="0" w:color="auto"/>
        <w:right w:val="none" w:sz="0" w:space="0" w:color="auto"/>
      </w:divBdr>
    </w:div>
    <w:div w:id="2113895467">
      <w:bodyDiv w:val="1"/>
      <w:marLeft w:val="0"/>
      <w:marRight w:val="0"/>
      <w:marTop w:val="0"/>
      <w:marBottom w:val="0"/>
      <w:divBdr>
        <w:top w:val="none" w:sz="0" w:space="0" w:color="auto"/>
        <w:left w:val="none" w:sz="0" w:space="0" w:color="auto"/>
        <w:bottom w:val="none" w:sz="0" w:space="0" w:color="auto"/>
        <w:right w:val="none" w:sz="0" w:space="0" w:color="auto"/>
      </w:divBdr>
    </w:div>
    <w:div w:id="2118215857">
      <w:bodyDiv w:val="1"/>
      <w:marLeft w:val="0"/>
      <w:marRight w:val="0"/>
      <w:marTop w:val="0"/>
      <w:marBottom w:val="0"/>
      <w:divBdr>
        <w:top w:val="none" w:sz="0" w:space="0" w:color="auto"/>
        <w:left w:val="none" w:sz="0" w:space="0" w:color="auto"/>
        <w:bottom w:val="none" w:sz="0" w:space="0" w:color="auto"/>
        <w:right w:val="none" w:sz="0" w:space="0" w:color="auto"/>
      </w:divBdr>
    </w:div>
    <w:div w:id="21447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46/phytotaxa.424.2.5" TargetMode="External"/><Relationship Id="rId13" Type="http://schemas.openxmlformats.org/officeDocument/2006/relationships/hyperlink" Target="http://dx.doi.org/10.1080/00837792.2019.1607997" TargetMode="External"/><Relationship Id="rId18" Type="http://schemas.openxmlformats.org/officeDocument/2006/relationships/hyperlink" Target="http://dx.doi.org/10.1080/00837792.2018.1452370" TargetMode="External"/><Relationship Id="rId26" Type="http://schemas.openxmlformats.org/officeDocument/2006/relationships/hyperlink" Target="http://dx.doi.org/10.11646/phytotaxa.298.3.2" TargetMode="External"/><Relationship Id="rId39" Type="http://schemas.openxmlformats.org/officeDocument/2006/relationships/hyperlink" Target="http://dx.doi.org/10.3897/phytokeys.42.6865" TargetMode="External"/><Relationship Id="rId3" Type="http://schemas.openxmlformats.org/officeDocument/2006/relationships/webSettings" Target="webSettings.xml"/><Relationship Id="rId21" Type="http://schemas.openxmlformats.org/officeDocument/2006/relationships/hyperlink" Target="http://dx.doi.org/10.30972/bon.2622569" TargetMode="External"/><Relationship Id="rId34" Type="http://schemas.openxmlformats.org/officeDocument/2006/relationships/hyperlink" Target="http://dx.doi.org/10.11646/phytotaxa.255.1.9" TargetMode="External"/><Relationship Id="rId7" Type="http://schemas.openxmlformats.org/officeDocument/2006/relationships/hyperlink" Target="http://dx.doi.org/10.11646/phytotaxa.255.1.9" TargetMode="External"/><Relationship Id="rId12" Type="http://schemas.openxmlformats.org/officeDocument/2006/relationships/hyperlink" Target="http://dx.doi.org/10.11646/phytotaxa.407.1.7" TargetMode="External"/><Relationship Id="rId17" Type="http://schemas.openxmlformats.org/officeDocument/2006/relationships/hyperlink" Target="https://doi.org/10.11646/phytotaxa.349.1.7" TargetMode="External"/><Relationship Id="rId25" Type="http://schemas.openxmlformats.org/officeDocument/2006/relationships/hyperlink" Target="http://dx.doi.org/10.3897/phytokeys.80.13448" TargetMode="External"/><Relationship Id="rId33" Type="http://schemas.openxmlformats.org/officeDocument/2006/relationships/hyperlink" Target="http://dx.doi.org/10.11646/phytotaxa.260.2.4" TargetMode="External"/><Relationship Id="rId38" Type="http://schemas.openxmlformats.org/officeDocument/2006/relationships/hyperlink" Target="http://dx.doi.org/10.15560/10.6.1249" TargetMode="External"/><Relationship Id="rId2" Type="http://schemas.openxmlformats.org/officeDocument/2006/relationships/settings" Target="settings.xml"/><Relationship Id="rId16" Type="http://schemas.openxmlformats.org/officeDocument/2006/relationships/hyperlink" Target="http://dx.doi.org/10.11646/phytotaxa.349.2.6" TargetMode="External"/><Relationship Id="rId20" Type="http://schemas.openxmlformats.org/officeDocument/2006/relationships/hyperlink" Target="http://dx.doi.org/10.21826/2446-8231201772302" TargetMode="External"/><Relationship Id="rId29" Type="http://schemas.openxmlformats.org/officeDocument/2006/relationships/hyperlink" Target="http://dx.doi.org/10.11646/phytotaxa.278.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46/phytotaxa.319.2.3" TargetMode="External"/><Relationship Id="rId11" Type="http://schemas.openxmlformats.org/officeDocument/2006/relationships/hyperlink" Target="http://dx.doi.org/10.3389/fpls.2019.00846" TargetMode="External"/><Relationship Id="rId24" Type="http://schemas.openxmlformats.org/officeDocument/2006/relationships/hyperlink" Target="http://dx.doi.org/10.11646/phytotaxa.312.2.4" TargetMode="External"/><Relationship Id="rId32" Type="http://schemas.openxmlformats.org/officeDocument/2006/relationships/hyperlink" Target="http://dx.doi.org/10.15560/16841" TargetMode="External"/><Relationship Id="rId37" Type="http://schemas.openxmlformats.org/officeDocument/2006/relationships/hyperlink" Target="http://dx.doi.org/10.15560/11.1.1499" TargetMode="External"/><Relationship Id="rId40" Type="http://schemas.openxmlformats.org/officeDocument/2006/relationships/fontTable" Target="fontTable.xml"/><Relationship Id="rId5" Type="http://schemas.openxmlformats.org/officeDocument/2006/relationships/hyperlink" Target="https://doi.org/10.1111/njb.01631" TargetMode="External"/><Relationship Id="rId15" Type="http://schemas.openxmlformats.org/officeDocument/2006/relationships/hyperlink" Target="http://dx.doi.org/10.12705/674.16" TargetMode="External"/><Relationship Id="rId23" Type="http://schemas.openxmlformats.org/officeDocument/2006/relationships/hyperlink" Target="http://dx.doi.org/10.11646/phytotaxa.319.2.3" TargetMode="External"/><Relationship Id="rId28" Type="http://schemas.openxmlformats.org/officeDocument/2006/relationships/hyperlink" Target="http://dx.doi.org/10.11646/phytotaxa.282.2.4" TargetMode="External"/><Relationship Id="rId36" Type="http://schemas.openxmlformats.org/officeDocument/2006/relationships/hyperlink" Target="http://dx.doi.org/10.1016/j.jep.2015.02.005" TargetMode="External"/><Relationship Id="rId10" Type="http://schemas.openxmlformats.org/officeDocument/2006/relationships/hyperlink" Target="http://dx.doi.org/10.11646/phytotaxa.422.1.6" TargetMode="External"/><Relationship Id="rId19" Type="http://schemas.openxmlformats.org/officeDocument/2006/relationships/hyperlink" Target="https://doi.org/10.1111/njb.01631" TargetMode="External"/><Relationship Id="rId31" Type="http://schemas.openxmlformats.org/officeDocument/2006/relationships/hyperlink" Target="http://dx.doi.org/10.5943/mycosphere/7/3/5" TargetMode="External"/><Relationship Id="rId4" Type="http://schemas.openxmlformats.org/officeDocument/2006/relationships/hyperlink" Target="http://dx.doi.org/10.11646/phytotaxa.422.1.6" TargetMode="External"/><Relationship Id="rId9" Type="http://schemas.openxmlformats.org/officeDocument/2006/relationships/hyperlink" Target="http://dx.doi.org/10.11646/phytotaxa.423.2.7" TargetMode="External"/><Relationship Id="rId14" Type="http://schemas.openxmlformats.org/officeDocument/2006/relationships/hyperlink" Target="http://dx.doi.org/10.1590/2175-7860201869402" TargetMode="External"/><Relationship Id="rId22" Type="http://schemas.openxmlformats.org/officeDocument/2006/relationships/hyperlink" Target="http://dx.doi.org/10.1080/00837792.2017.1369303" TargetMode="External"/><Relationship Id="rId27" Type="http://schemas.openxmlformats.org/officeDocument/2006/relationships/hyperlink" Target="http://dx.doi.org/10.11646/phytotaxa.291.3.2" TargetMode="External"/><Relationship Id="rId30" Type="http://schemas.openxmlformats.org/officeDocument/2006/relationships/hyperlink" Target="http://dx.doi.org/10.11646/phytotaxa.272.1.3" TargetMode="External"/><Relationship Id="rId35" Type="http://schemas.openxmlformats.org/officeDocument/2006/relationships/hyperlink" Target="http://dx.doi.org/10.11646/phytotaxa.24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3226</Words>
  <Characters>17426</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CSIC</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Nieto Feliner</dc:creator>
  <cp:lastModifiedBy>Luís Funez</cp:lastModifiedBy>
  <cp:revision>18</cp:revision>
  <dcterms:created xsi:type="dcterms:W3CDTF">2018-11-11T02:35:00Z</dcterms:created>
  <dcterms:modified xsi:type="dcterms:W3CDTF">2020-02-29T13:23:00Z</dcterms:modified>
</cp:coreProperties>
</file>