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8E4EF" w14:textId="0E477F34" w:rsidR="007B410E" w:rsidRDefault="007B410E" w:rsidP="007B410E">
      <w:pPr>
        <w:spacing w:line="240" w:lineRule="auto"/>
        <w:rPr>
          <w:rFonts w:ascii="Book Antiqua" w:hAnsi="Book Antiqua"/>
          <w:b/>
          <w:bCs/>
          <w:sz w:val="24"/>
          <w:szCs w:val="24"/>
        </w:rPr>
      </w:pPr>
      <w:r>
        <w:rPr>
          <w:rStyle w:val="aznilc"/>
          <w:rFonts w:ascii="Helvetica" w:hAnsi="Helvetica" w:cs="Helvetica"/>
          <w:color w:val="FFFFFF"/>
          <w:sz w:val="15"/>
          <w:szCs w:val="15"/>
        </w:rPr>
        <w:t>From user's Google profile</w:t>
      </w:r>
    </w:p>
    <w:p w14:paraId="0FD23B07" w14:textId="335BFA5B" w:rsidR="001A17F5" w:rsidRDefault="001A17F5" w:rsidP="00BC3F97">
      <w:pPr>
        <w:spacing w:line="240" w:lineRule="auto"/>
        <w:rPr>
          <w:rFonts w:ascii="Book Antiqua" w:hAnsi="Book Antiqua"/>
          <w:b/>
          <w:bCs/>
          <w:sz w:val="24"/>
          <w:szCs w:val="24"/>
        </w:rPr>
      </w:pPr>
      <w:r w:rsidRPr="00C529BA">
        <w:rPr>
          <w:rFonts w:ascii="Book Antiqua" w:hAnsi="Book Antiqua"/>
          <w:b/>
          <w:bCs/>
          <w:sz w:val="24"/>
          <w:szCs w:val="24"/>
        </w:rPr>
        <w:t>FLORISTIC AND CONSERVATION STUDIES OF THE PTERIDOPHYTES OF HAZARA DIVISION</w:t>
      </w:r>
      <w:r w:rsidR="008821A8">
        <w:rPr>
          <w:rFonts w:ascii="Book Antiqua" w:hAnsi="Book Antiqua"/>
          <w:b/>
          <w:bCs/>
          <w:sz w:val="24"/>
          <w:szCs w:val="24"/>
        </w:rPr>
        <w:t xml:space="preserve"> PAKISTAN</w:t>
      </w:r>
    </w:p>
    <w:p w14:paraId="6AA03F3C" w14:textId="1140AE0E" w:rsidR="00D13191" w:rsidRDefault="00D13191" w:rsidP="00BC3F97">
      <w:pPr>
        <w:spacing w:line="240" w:lineRule="auto"/>
        <w:rPr>
          <w:rFonts w:ascii="Book Antiqua" w:hAnsi="Book Antiqua"/>
          <w:b/>
          <w:bCs/>
          <w:sz w:val="24"/>
          <w:szCs w:val="24"/>
        </w:rPr>
      </w:pPr>
      <w:r>
        <w:rPr>
          <w:rFonts w:ascii="Book Antiqua" w:hAnsi="Book Antiqua"/>
          <w:b/>
          <w:bCs/>
          <w:sz w:val="24"/>
          <w:szCs w:val="24"/>
        </w:rPr>
        <w:t xml:space="preserve">Project </w:t>
      </w:r>
      <w:bookmarkStart w:id="0" w:name="_GoBack"/>
      <w:bookmarkEnd w:id="0"/>
      <w:r>
        <w:rPr>
          <w:rFonts w:ascii="Book Antiqua" w:hAnsi="Book Antiqua"/>
          <w:b/>
          <w:bCs/>
          <w:sz w:val="24"/>
          <w:szCs w:val="24"/>
        </w:rPr>
        <w:t>Summary</w:t>
      </w:r>
    </w:p>
    <w:p w14:paraId="471A4350" w14:textId="366DF4FA" w:rsidR="00D13191" w:rsidRPr="00D13191" w:rsidRDefault="00D13191" w:rsidP="00D13191">
      <w:pPr>
        <w:spacing w:line="240" w:lineRule="auto"/>
        <w:jc w:val="both"/>
        <w:rPr>
          <w:rFonts w:ascii="Book Antiqua" w:hAnsi="Book Antiqua"/>
          <w:sz w:val="24"/>
          <w:szCs w:val="24"/>
        </w:rPr>
      </w:pPr>
      <w:r w:rsidRPr="00D13191">
        <w:rPr>
          <w:rFonts w:ascii="Book Antiqua" w:hAnsi="Book Antiqua"/>
          <w:sz w:val="24"/>
          <w:szCs w:val="24"/>
        </w:rPr>
        <w:t xml:space="preserve">Systematics studies of the pteridophytes will be conducted by field surveys </w:t>
      </w:r>
      <w:r w:rsidRPr="00D13191">
        <w:rPr>
          <w:rFonts w:ascii="Book Antiqua" w:hAnsi="Book Antiqua"/>
          <w:sz w:val="24"/>
          <w:szCs w:val="24"/>
        </w:rPr>
        <w:t>and conservation</w:t>
      </w:r>
      <w:r w:rsidRPr="00D13191">
        <w:rPr>
          <w:rFonts w:ascii="Book Antiqua" w:hAnsi="Book Antiqua"/>
          <w:sz w:val="24"/>
          <w:szCs w:val="24"/>
        </w:rPr>
        <w:t xml:space="preserve"> information of each taxa. Comprehensive field visits will be arranged followed by </w:t>
      </w:r>
      <w:r w:rsidRPr="00D13191">
        <w:rPr>
          <w:rFonts w:ascii="Book Antiqua" w:hAnsi="Book Antiqua"/>
          <w:sz w:val="24"/>
          <w:szCs w:val="24"/>
        </w:rPr>
        <w:t>specimen’s</w:t>
      </w:r>
      <w:r w:rsidRPr="00D13191">
        <w:rPr>
          <w:rFonts w:ascii="Book Antiqua" w:hAnsi="Book Antiqua"/>
          <w:sz w:val="24"/>
          <w:szCs w:val="24"/>
        </w:rPr>
        <w:t xml:space="preserve"> preparation and systematic laboratory works. Plants will be identified by authentic floras. Species diversity of the area will be determined. Conservation studies and various threats in the area will be determined. Taxa of conservation priorities will be sorted out. Reference material will be obtained by submitting the specimens in the herbarium. Students will be trained to aware the community for conservation.</w:t>
      </w:r>
    </w:p>
    <w:p w14:paraId="56DE27D5" w14:textId="00AAD0F6" w:rsidR="00802936" w:rsidRPr="00C529BA" w:rsidRDefault="00802936" w:rsidP="00BC3F97">
      <w:pPr>
        <w:spacing w:line="240" w:lineRule="auto"/>
        <w:rPr>
          <w:rFonts w:ascii="Book Antiqua" w:hAnsi="Book Antiqua"/>
          <w:b/>
          <w:bCs/>
          <w:sz w:val="24"/>
          <w:szCs w:val="24"/>
        </w:rPr>
      </w:pPr>
      <w:r>
        <w:rPr>
          <w:rFonts w:ascii="Book Antiqua" w:hAnsi="Book Antiqua"/>
          <w:b/>
          <w:bCs/>
          <w:sz w:val="24"/>
          <w:szCs w:val="24"/>
        </w:rPr>
        <w:t>Introduction</w:t>
      </w:r>
    </w:p>
    <w:p w14:paraId="0F2F2AD3" w14:textId="292E57EC" w:rsidR="001A17F5" w:rsidRDefault="001A17F5" w:rsidP="00BC3F97">
      <w:pPr>
        <w:spacing w:line="240" w:lineRule="auto"/>
        <w:jc w:val="both"/>
        <w:rPr>
          <w:rFonts w:ascii="Book Antiqua" w:hAnsi="Book Antiqua"/>
          <w:sz w:val="24"/>
          <w:szCs w:val="24"/>
        </w:rPr>
      </w:pPr>
      <w:r w:rsidRPr="00C529BA">
        <w:rPr>
          <w:rFonts w:ascii="Book Antiqua" w:hAnsi="Book Antiqua"/>
          <w:sz w:val="24"/>
          <w:szCs w:val="24"/>
        </w:rPr>
        <w:t>Pteridophytes are very important group of plants second in diversity to angiosperms</w:t>
      </w:r>
      <w:r w:rsidR="00C81177">
        <w:rPr>
          <w:rFonts w:ascii="Book Antiqua" w:hAnsi="Book Antiqua"/>
          <w:sz w:val="24"/>
          <w:szCs w:val="24"/>
        </w:rPr>
        <w:t xml:space="preserve"> however</w:t>
      </w:r>
      <w:r>
        <w:rPr>
          <w:rFonts w:ascii="Book Antiqua" w:hAnsi="Book Antiqua"/>
          <w:sz w:val="24"/>
          <w:szCs w:val="24"/>
        </w:rPr>
        <w:t xml:space="preserve"> Pteridophytes Flora of Pakistan yet not explored. </w:t>
      </w:r>
      <w:r w:rsidRPr="00C529BA">
        <w:rPr>
          <w:rFonts w:ascii="Book Antiqua" w:hAnsi="Book Antiqua"/>
          <w:sz w:val="24"/>
          <w:szCs w:val="24"/>
        </w:rPr>
        <w:t>Pakistan is facing severe threats of native species decline and loss due to forest cutting and habitat degradation</w:t>
      </w:r>
      <w:r>
        <w:rPr>
          <w:rFonts w:ascii="Book Antiqua" w:hAnsi="Book Antiqua"/>
          <w:sz w:val="24"/>
          <w:szCs w:val="24"/>
        </w:rPr>
        <w:t xml:space="preserve">. </w:t>
      </w:r>
      <w:r w:rsidRPr="00C529BA">
        <w:rPr>
          <w:rFonts w:ascii="Book Antiqua" w:hAnsi="Book Antiqua"/>
          <w:sz w:val="24"/>
          <w:szCs w:val="24"/>
        </w:rPr>
        <w:t>Although pteridophytes are the source of new medicine, cosmetics, air refinement agents against heavy metals, from aesthetic and as a source of food, green fertilizers but unfortunately, we are losing their diversity without knowing it. They are seriously threatened due to frequent land sliding and ecological disequilibrium, specific requirements of rocks association moisture and forest understory.</w:t>
      </w:r>
      <w:r w:rsidR="008E2D28">
        <w:rPr>
          <w:rFonts w:ascii="Book Antiqua" w:hAnsi="Book Antiqua"/>
          <w:sz w:val="24"/>
          <w:szCs w:val="24"/>
        </w:rPr>
        <w:t xml:space="preserve"> </w:t>
      </w:r>
      <w:r w:rsidR="00C81177">
        <w:rPr>
          <w:rFonts w:ascii="Book Antiqua" w:hAnsi="Book Antiqua"/>
          <w:sz w:val="24"/>
          <w:szCs w:val="24"/>
        </w:rPr>
        <w:t xml:space="preserve">Its </w:t>
      </w:r>
      <w:r w:rsidRPr="00C529BA">
        <w:rPr>
          <w:rFonts w:ascii="Book Antiqua" w:hAnsi="Book Antiqua"/>
          <w:sz w:val="24"/>
          <w:szCs w:val="24"/>
        </w:rPr>
        <w:t xml:space="preserve">population </w:t>
      </w:r>
      <w:r w:rsidR="00C81177">
        <w:rPr>
          <w:rFonts w:ascii="Book Antiqua" w:hAnsi="Book Antiqua"/>
          <w:sz w:val="24"/>
          <w:szCs w:val="24"/>
        </w:rPr>
        <w:t xml:space="preserve">is </w:t>
      </w:r>
      <w:r w:rsidRPr="00C529BA">
        <w:rPr>
          <w:rFonts w:ascii="Book Antiqua" w:hAnsi="Book Antiqua"/>
          <w:sz w:val="24"/>
          <w:szCs w:val="24"/>
        </w:rPr>
        <w:t xml:space="preserve">declining due to ruthless use and dependency on the wild population by the locals. No </w:t>
      </w:r>
      <w:r w:rsidR="00C81177">
        <w:rPr>
          <w:rFonts w:ascii="Book Antiqua" w:hAnsi="Book Antiqua"/>
          <w:sz w:val="24"/>
          <w:szCs w:val="24"/>
        </w:rPr>
        <w:t>exploration and c</w:t>
      </w:r>
      <w:r w:rsidRPr="00C529BA">
        <w:rPr>
          <w:rFonts w:ascii="Book Antiqua" w:hAnsi="Book Antiqua"/>
          <w:sz w:val="24"/>
          <w:szCs w:val="24"/>
        </w:rPr>
        <w:t xml:space="preserve">onservation work </w:t>
      </w:r>
      <w:r w:rsidR="00C81177" w:rsidRPr="00C529BA">
        <w:rPr>
          <w:rFonts w:ascii="Book Antiqua" w:hAnsi="Book Antiqua"/>
          <w:sz w:val="24"/>
          <w:szCs w:val="24"/>
        </w:rPr>
        <w:t>have</w:t>
      </w:r>
      <w:r w:rsidRPr="00C529BA">
        <w:rPr>
          <w:rFonts w:ascii="Book Antiqua" w:hAnsi="Book Antiqua"/>
          <w:sz w:val="24"/>
          <w:szCs w:val="24"/>
        </w:rPr>
        <w:t xml:space="preserve"> been done for this important group of plants. </w:t>
      </w:r>
    </w:p>
    <w:p w14:paraId="769985DF" w14:textId="649718D3" w:rsidR="001A17F5" w:rsidRPr="00AD59B3" w:rsidRDefault="001A17F5" w:rsidP="00BC3F97">
      <w:pPr>
        <w:spacing w:after="0" w:line="240" w:lineRule="auto"/>
        <w:jc w:val="both"/>
        <w:rPr>
          <w:rFonts w:ascii="Book Antiqua" w:hAnsi="Book Antiqua" w:cs="TimesNewRomanPSMT"/>
          <w:sz w:val="24"/>
          <w:szCs w:val="24"/>
        </w:rPr>
      </w:pPr>
      <w:r w:rsidRPr="00C529BA">
        <w:rPr>
          <w:rFonts w:ascii="Book Antiqua" w:hAnsi="Book Antiqua" w:cs="Helvetica"/>
          <w:color w:val="212121"/>
          <w:sz w:val="24"/>
          <w:szCs w:val="24"/>
          <w:shd w:val="clear" w:color="auto" w:fill="FFFFFF"/>
        </w:rPr>
        <w:t>Currently there are more than 79,800 species on The IUCN Red List, and more than 23,000 are </w:t>
      </w:r>
      <w:r w:rsidRPr="0095493A">
        <w:rPr>
          <w:rStyle w:val="Strong"/>
          <w:rFonts w:ascii="Book Antiqua" w:hAnsi="Book Antiqua" w:cs="Helvetica"/>
          <w:b w:val="0"/>
          <w:bCs w:val="0"/>
          <w:color w:val="212121"/>
          <w:sz w:val="24"/>
          <w:szCs w:val="24"/>
          <w:shd w:val="clear" w:color="auto" w:fill="FFFFFF"/>
        </w:rPr>
        <w:t>threatened with extinction</w:t>
      </w:r>
      <w:r w:rsidRPr="00C529BA">
        <w:rPr>
          <w:rFonts w:ascii="Book Antiqua" w:hAnsi="Book Antiqua" w:cs="Helvetica"/>
          <w:b/>
          <w:color w:val="212121"/>
          <w:sz w:val="24"/>
          <w:szCs w:val="24"/>
          <w:shd w:val="clear" w:color="auto" w:fill="FFFFFF"/>
        </w:rPr>
        <w:t>,</w:t>
      </w:r>
      <w:r w:rsidRPr="00C529BA">
        <w:rPr>
          <w:rFonts w:ascii="Book Antiqua" w:hAnsi="Book Antiqua" w:cs="TimesNewRomanPS-BoldMT"/>
          <w:bCs/>
          <w:sz w:val="24"/>
          <w:szCs w:val="24"/>
        </w:rPr>
        <w:t xml:space="preserve"> highest no</w:t>
      </w:r>
      <w:r w:rsidR="00C81177">
        <w:rPr>
          <w:rFonts w:ascii="Book Antiqua" w:hAnsi="Book Antiqua" w:cs="TimesNewRomanPS-BoldMT"/>
          <w:bCs/>
          <w:sz w:val="24"/>
          <w:szCs w:val="24"/>
        </w:rPr>
        <w:t xml:space="preserve"> of </w:t>
      </w:r>
      <w:r w:rsidR="00C81177" w:rsidRPr="00C529BA">
        <w:rPr>
          <w:rFonts w:ascii="Book Antiqua" w:hAnsi="Book Antiqua" w:cs="TimesNewRomanPS-BoldMT"/>
          <w:bCs/>
          <w:sz w:val="24"/>
          <w:szCs w:val="24"/>
        </w:rPr>
        <w:t>Conifers</w:t>
      </w:r>
      <w:r w:rsidRPr="00C529BA">
        <w:rPr>
          <w:rFonts w:ascii="Book Antiqua" w:hAnsi="Book Antiqua" w:cs="TimesNewRomanPS-BoldMT"/>
          <w:bCs/>
          <w:sz w:val="24"/>
          <w:szCs w:val="24"/>
        </w:rPr>
        <w:t xml:space="preserve"> 41% and 10% pteridophytes are threatened</w:t>
      </w:r>
      <w:r w:rsidR="00C81177">
        <w:rPr>
          <w:rFonts w:ascii="Book Antiqua" w:hAnsi="Book Antiqua" w:cs="TimesNewRomanPS-BoldMT"/>
          <w:bCs/>
          <w:sz w:val="24"/>
          <w:szCs w:val="24"/>
        </w:rPr>
        <w:t xml:space="preserve"> globally</w:t>
      </w:r>
      <w:r w:rsidRPr="00C529BA">
        <w:rPr>
          <w:rFonts w:ascii="Book Antiqua" w:hAnsi="Book Antiqua" w:cs="TimesNewRomanPS-BoldMT"/>
          <w:bCs/>
          <w:sz w:val="24"/>
          <w:szCs w:val="24"/>
        </w:rPr>
        <w:t xml:space="preserve">. </w:t>
      </w:r>
      <w:r w:rsidR="00C81177">
        <w:rPr>
          <w:rFonts w:ascii="Book Antiqua" w:hAnsi="Book Antiqua" w:cs="TimesNewRomanPS-BoldMT"/>
          <w:bCs/>
          <w:sz w:val="24"/>
          <w:szCs w:val="24"/>
        </w:rPr>
        <w:t xml:space="preserve">Recently </w:t>
      </w:r>
      <w:r w:rsidRPr="00C529BA">
        <w:rPr>
          <w:rFonts w:ascii="Book Antiqua" w:hAnsi="Book Antiqua" w:cs="TimesNewRomanPS-BoldMT"/>
          <w:bCs/>
          <w:sz w:val="24"/>
          <w:szCs w:val="24"/>
        </w:rPr>
        <w:t xml:space="preserve">1500 species of Pteridophytes are listed as threatened taxa at world level (IUCN, 2012). But in Pakistan the work is lagging due to many reasons. Chandra </w:t>
      </w:r>
      <w:r w:rsidRPr="00C529BA">
        <w:rPr>
          <w:rFonts w:ascii="Book Antiqua" w:hAnsi="Book Antiqua" w:cs="TimesNewRomanPS-BoldMT"/>
          <w:bCs/>
          <w:i/>
          <w:sz w:val="24"/>
          <w:szCs w:val="24"/>
        </w:rPr>
        <w:t>et al</w:t>
      </w:r>
      <w:r w:rsidRPr="00C529BA">
        <w:rPr>
          <w:rFonts w:ascii="Book Antiqua" w:hAnsi="Book Antiqua" w:cs="TimesNewRomanPS-BoldMT"/>
          <w:bCs/>
          <w:sz w:val="24"/>
          <w:szCs w:val="24"/>
        </w:rPr>
        <w:t xml:space="preserve">. (2008) prepared a red list of 414 pteridophyte of India. This list was a wider list and compact by </w:t>
      </w:r>
      <w:r w:rsidRPr="00C529BA">
        <w:rPr>
          <w:rFonts w:ascii="Book Antiqua" w:hAnsi="Book Antiqua" w:cs="TimesNewRomanPSMT"/>
          <w:sz w:val="24"/>
          <w:szCs w:val="24"/>
        </w:rPr>
        <w:t>Fraser-Jenk (2012). A</w:t>
      </w:r>
      <w:r>
        <w:rPr>
          <w:rFonts w:ascii="Book Antiqua" w:hAnsi="Book Antiqua" w:cs="TimesNewRomanPSMT"/>
          <w:sz w:val="24"/>
          <w:szCs w:val="24"/>
        </w:rPr>
        <w:t xml:space="preserve"> </w:t>
      </w:r>
      <w:r w:rsidRPr="00C529BA">
        <w:rPr>
          <w:rFonts w:ascii="Book Antiqua" w:hAnsi="Book Antiqua" w:cs="TimesNewRomanPSMT"/>
          <w:sz w:val="24"/>
          <w:szCs w:val="24"/>
        </w:rPr>
        <w:t>new list of 337 pteridophytes according to the six basic IUCN categories from India was organized by Fraser-Jenk (2012)</w:t>
      </w:r>
      <w:r w:rsidR="00C81177">
        <w:rPr>
          <w:rFonts w:ascii="Book Antiqua" w:hAnsi="Book Antiqua" w:cs="TimesNewRomanPSMT"/>
          <w:sz w:val="24"/>
          <w:szCs w:val="24"/>
        </w:rPr>
        <w:t xml:space="preserve">. From his </w:t>
      </w:r>
      <w:r w:rsidRPr="00C529BA">
        <w:rPr>
          <w:rFonts w:ascii="Book Antiqua" w:hAnsi="Book Antiqua" w:cs="TimesNewRomanPSMT"/>
          <w:sz w:val="24"/>
          <w:szCs w:val="24"/>
        </w:rPr>
        <w:t xml:space="preserve">findings about 15 Indian species (from the list of 337 threatened) are also rare in Pakistan. Ebihara </w:t>
      </w:r>
      <w:r w:rsidRPr="00C529BA">
        <w:rPr>
          <w:rFonts w:ascii="Book Antiqua" w:hAnsi="Book Antiqua" w:cs="TimesNewRomanPSMT"/>
          <w:i/>
          <w:sz w:val="24"/>
          <w:szCs w:val="24"/>
        </w:rPr>
        <w:t>et al. (</w:t>
      </w:r>
      <w:r w:rsidRPr="00C529BA">
        <w:rPr>
          <w:rFonts w:ascii="Book Antiqua" w:hAnsi="Book Antiqua" w:cs="TimesNewRomanPSMT"/>
          <w:sz w:val="24"/>
          <w:szCs w:val="24"/>
        </w:rPr>
        <w:t>2012) analyzed rare and threatened 886 pteridophytes of Asia.</w:t>
      </w:r>
      <w:r w:rsidR="00C81177">
        <w:rPr>
          <w:rFonts w:ascii="Book Antiqua" w:hAnsi="Book Antiqua" w:cs="TimesNewRomanPSMT"/>
          <w:sz w:val="24"/>
          <w:szCs w:val="24"/>
        </w:rPr>
        <w:t xml:space="preserve"> </w:t>
      </w:r>
      <w:r w:rsidRPr="00C529BA">
        <w:rPr>
          <w:rFonts w:ascii="Book Antiqua" w:hAnsi="Book Antiqua" w:cs="TimesNewRomanPSMT"/>
          <w:sz w:val="24"/>
          <w:szCs w:val="24"/>
        </w:rPr>
        <w:t xml:space="preserve">They prepared </w:t>
      </w:r>
      <w:r w:rsidRPr="00C529BA">
        <w:rPr>
          <w:rFonts w:ascii="Book Antiqua" w:hAnsi="Book Antiqua" w:cs="TimesNewRomanPS-BoldMT"/>
          <w:bCs/>
          <w:sz w:val="24"/>
          <w:szCs w:val="24"/>
        </w:rPr>
        <w:t xml:space="preserve">a red list of Asian pteridophytes using the IUCN criteria including 15 rare ferns of Pakistan. </w:t>
      </w:r>
      <w:r w:rsidRPr="00C529BA">
        <w:rPr>
          <w:rFonts w:ascii="Book Antiqua" w:hAnsi="Book Antiqua"/>
          <w:sz w:val="24"/>
          <w:szCs w:val="24"/>
        </w:rPr>
        <w:t xml:space="preserve">Chaudhri and Qureshi (1991) proposed a checklist for rare and threatened taxa of Pakistan. They focused on rare vascular plants including only two pteridophytes i.e. </w:t>
      </w:r>
      <w:r w:rsidRPr="00C529BA">
        <w:rPr>
          <w:rFonts w:ascii="Book Antiqua" w:hAnsi="Book Antiqua"/>
          <w:i/>
          <w:sz w:val="24"/>
          <w:szCs w:val="24"/>
        </w:rPr>
        <w:t>Dennstedetia wilfordii</w:t>
      </w:r>
      <w:r w:rsidRPr="00C529BA">
        <w:rPr>
          <w:rFonts w:ascii="Book Antiqua" w:hAnsi="Book Antiqua"/>
          <w:sz w:val="24"/>
          <w:szCs w:val="24"/>
        </w:rPr>
        <w:t xml:space="preserve"> (T. Moore) Christ and </w:t>
      </w:r>
      <w:r w:rsidRPr="00C529BA">
        <w:rPr>
          <w:rFonts w:ascii="Book Antiqua" w:hAnsi="Book Antiqua"/>
          <w:i/>
          <w:sz w:val="24"/>
          <w:szCs w:val="24"/>
        </w:rPr>
        <w:t xml:space="preserve">Pellaea hastata </w:t>
      </w:r>
      <w:r w:rsidRPr="00C529BA">
        <w:rPr>
          <w:rFonts w:ascii="Book Antiqua" w:hAnsi="Book Antiqua"/>
          <w:sz w:val="24"/>
          <w:szCs w:val="24"/>
        </w:rPr>
        <w:t>Link as rare taxa.</w:t>
      </w:r>
      <w:r w:rsidR="00AD59B3">
        <w:rPr>
          <w:rFonts w:ascii="Book Antiqua" w:hAnsi="Book Antiqua"/>
          <w:sz w:val="24"/>
          <w:szCs w:val="24"/>
        </w:rPr>
        <w:t xml:space="preserve"> </w:t>
      </w:r>
      <w:r w:rsidRPr="00C529BA">
        <w:rPr>
          <w:rFonts w:ascii="Book Antiqua" w:hAnsi="Book Antiqua" w:cs="TimesNewRomanPS-BoldMT"/>
          <w:bCs/>
          <w:sz w:val="24"/>
          <w:szCs w:val="24"/>
        </w:rPr>
        <w:t xml:space="preserve">In Pakistan, no work has been done for this important group of plants and   even higher vascular plants red listing is its initial stage. According to conservationists, 142 plant species (2% of total documented flowering plants for Pakistan) have been assessed according to IUCN red list categories and criteria (2001) yet (Alam &amp; Ali, 2009; Alam, 2010; Abbas, 2010; Ali 2010; Majid, 2015). But Pteridophytes are totally ignored and only a single pteridophyte species evaluated from Pakistan according to IUCN, </w:t>
      </w:r>
      <w:r w:rsidR="00BA04B5">
        <w:rPr>
          <w:rFonts w:ascii="Book Antiqua" w:hAnsi="Book Antiqua" w:cs="TimesNewRomanPS-BoldMT"/>
          <w:bCs/>
          <w:sz w:val="24"/>
          <w:szCs w:val="24"/>
        </w:rPr>
        <w:t>R</w:t>
      </w:r>
      <w:r w:rsidRPr="00C529BA">
        <w:rPr>
          <w:rFonts w:ascii="Book Antiqua" w:hAnsi="Book Antiqua" w:cs="TimesNewRomanPS-BoldMT"/>
          <w:bCs/>
          <w:sz w:val="24"/>
          <w:szCs w:val="24"/>
        </w:rPr>
        <w:t xml:space="preserve">ed list </w:t>
      </w:r>
      <w:r w:rsidR="00BA04B5">
        <w:rPr>
          <w:rFonts w:ascii="Book Antiqua" w:hAnsi="Book Antiqua" w:cs="TimesNewRomanPS-BoldMT"/>
          <w:bCs/>
          <w:sz w:val="24"/>
          <w:szCs w:val="24"/>
        </w:rPr>
        <w:t>C</w:t>
      </w:r>
      <w:r w:rsidRPr="00C529BA">
        <w:rPr>
          <w:rFonts w:ascii="Book Antiqua" w:hAnsi="Book Antiqua" w:cs="TimesNewRomanPS-BoldMT"/>
          <w:bCs/>
          <w:sz w:val="24"/>
          <w:szCs w:val="24"/>
        </w:rPr>
        <w:t xml:space="preserve">ategories and </w:t>
      </w:r>
      <w:r w:rsidR="00BA04B5">
        <w:rPr>
          <w:rFonts w:ascii="Book Antiqua" w:hAnsi="Book Antiqua" w:cs="TimesNewRomanPS-BoldMT"/>
          <w:bCs/>
          <w:sz w:val="24"/>
          <w:szCs w:val="24"/>
        </w:rPr>
        <w:t>C</w:t>
      </w:r>
      <w:r w:rsidRPr="00C529BA">
        <w:rPr>
          <w:rFonts w:ascii="Book Antiqua" w:hAnsi="Book Antiqua" w:cs="TimesNewRomanPS-BoldMT"/>
          <w:bCs/>
          <w:sz w:val="24"/>
          <w:szCs w:val="24"/>
        </w:rPr>
        <w:t xml:space="preserve">riteria (2001) (Gul, 2017). </w:t>
      </w:r>
      <w:r w:rsidRPr="00C529BA">
        <w:rPr>
          <w:rFonts w:ascii="Book Antiqua" w:hAnsi="Book Antiqua" w:cs="TimesNewRomanPSMT"/>
          <w:sz w:val="24"/>
          <w:szCs w:val="24"/>
        </w:rPr>
        <w:t>Two important workers provided the preliminary checklists of the pteridophytes of the country like R. R Stewart (1972)</w:t>
      </w:r>
      <w:r w:rsidR="00062293">
        <w:rPr>
          <w:rFonts w:ascii="Book Antiqua" w:hAnsi="Book Antiqua" w:cs="TimesNewRomanPSMT"/>
          <w:sz w:val="24"/>
          <w:szCs w:val="24"/>
        </w:rPr>
        <w:t>.</w:t>
      </w:r>
      <w:r w:rsidRPr="00C529BA">
        <w:rPr>
          <w:rFonts w:ascii="Book Antiqua" w:hAnsi="Book Antiqua" w:cs="TimesNewRomanPSMT"/>
          <w:sz w:val="24"/>
          <w:szCs w:val="24"/>
        </w:rPr>
        <w:t xml:space="preserve"> 50 years ago and Nakaike and Malik (1992:1993) 20 years ago but no conservation work and economic aspect were touched.</w:t>
      </w:r>
      <w:r w:rsidR="008821A8">
        <w:rPr>
          <w:rFonts w:ascii="Book Antiqua" w:hAnsi="Book Antiqua" w:cs="TimesNewRomanPSMT"/>
          <w:sz w:val="24"/>
          <w:szCs w:val="24"/>
        </w:rPr>
        <w:t xml:space="preserve"> </w:t>
      </w:r>
      <w:r w:rsidRPr="00C529BA">
        <w:rPr>
          <w:rFonts w:ascii="Book Antiqua" w:hAnsi="Book Antiqua"/>
          <w:sz w:val="24"/>
          <w:szCs w:val="24"/>
        </w:rPr>
        <w:t>Although considerable floristic studies of the pteridophytes have been made in Mansehra District (Gul, 2017)</w:t>
      </w:r>
      <w:r>
        <w:rPr>
          <w:rFonts w:ascii="Book Antiqua" w:hAnsi="Book Antiqua"/>
          <w:sz w:val="24"/>
          <w:szCs w:val="24"/>
        </w:rPr>
        <w:t xml:space="preserve"> but the rest of the area needs to be explored.</w:t>
      </w:r>
      <w:r w:rsidRPr="00C529BA">
        <w:rPr>
          <w:rFonts w:ascii="Book Antiqua" w:hAnsi="Book Antiqua"/>
          <w:sz w:val="24"/>
          <w:szCs w:val="24"/>
        </w:rPr>
        <w:t xml:space="preserve"> </w:t>
      </w:r>
      <w:r>
        <w:rPr>
          <w:rFonts w:ascii="Book Antiqua" w:hAnsi="Book Antiqua"/>
          <w:sz w:val="24"/>
          <w:szCs w:val="24"/>
        </w:rPr>
        <w:t xml:space="preserve">All of the </w:t>
      </w:r>
      <w:r w:rsidRPr="00C529BA">
        <w:rPr>
          <w:rFonts w:ascii="Book Antiqua" w:hAnsi="Book Antiqua"/>
          <w:sz w:val="24"/>
          <w:szCs w:val="24"/>
        </w:rPr>
        <w:t>taxa remained data deficient in terms of conservation.</w:t>
      </w:r>
      <w:r>
        <w:rPr>
          <w:rFonts w:ascii="Book Antiqua" w:hAnsi="Book Antiqua"/>
          <w:sz w:val="24"/>
          <w:szCs w:val="24"/>
        </w:rPr>
        <w:t xml:space="preserve"> </w:t>
      </w:r>
      <w:r w:rsidRPr="00C529BA">
        <w:rPr>
          <w:rFonts w:ascii="Book Antiqua" w:hAnsi="Book Antiqua"/>
          <w:sz w:val="24"/>
          <w:szCs w:val="24"/>
        </w:rPr>
        <w:t>More than 10 species of the area are threatened globally. There conservation is not only important for Pakistan but also at international level. This project will be a baseline</w:t>
      </w:r>
      <w:r w:rsidR="001C33B1">
        <w:rPr>
          <w:rFonts w:ascii="Book Antiqua" w:hAnsi="Book Antiqua"/>
          <w:sz w:val="24"/>
          <w:szCs w:val="24"/>
        </w:rPr>
        <w:t xml:space="preserve"> for diversity assessment and will</w:t>
      </w:r>
      <w:r w:rsidRPr="00C529BA">
        <w:rPr>
          <w:rFonts w:ascii="Book Antiqua" w:hAnsi="Book Antiqua"/>
          <w:sz w:val="24"/>
          <w:szCs w:val="24"/>
        </w:rPr>
        <w:t xml:space="preserve"> contribute in future to the</w:t>
      </w:r>
      <w:r w:rsidR="008821A8">
        <w:rPr>
          <w:rFonts w:ascii="Book Antiqua" w:hAnsi="Book Antiqua"/>
          <w:sz w:val="24"/>
          <w:szCs w:val="24"/>
        </w:rPr>
        <w:t xml:space="preserve"> Pteridophytes Flora </w:t>
      </w:r>
      <w:r w:rsidR="001C33B1">
        <w:rPr>
          <w:rFonts w:ascii="Book Antiqua" w:hAnsi="Book Antiqua"/>
          <w:sz w:val="24"/>
          <w:szCs w:val="24"/>
        </w:rPr>
        <w:t xml:space="preserve">and </w:t>
      </w:r>
      <w:r w:rsidR="001C33B1" w:rsidRPr="00C529BA">
        <w:rPr>
          <w:rFonts w:ascii="Book Antiqua" w:hAnsi="Book Antiqua"/>
          <w:sz w:val="24"/>
          <w:szCs w:val="24"/>
        </w:rPr>
        <w:t>Red</w:t>
      </w:r>
      <w:r w:rsidRPr="00C529BA">
        <w:rPr>
          <w:rFonts w:ascii="Book Antiqua" w:hAnsi="Book Antiqua"/>
          <w:sz w:val="24"/>
          <w:szCs w:val="24"/>
        </w:rPr>
        <w:t xml:space="preserve"> list of Pakistan and we will also fulfill the international agreement of prevention species extinction. We will educate, train our students and communities also. This will increase our knowledge of species</w:t>
      </w:r>
      <w:r w:rsidR="008821A8">
        <w:rPr>
          <w:rFonts w:ascii="Book Antiqua" w:hAnsi="Book Antiqua"/>
          <w:sz w:val="24"/>
          <w:szCs w:val="24"/>
        </w:rPr>
        <w:t xml:space="preserve">, diversity, </w:t>
      </w:r>
      <w:r w:rsidRPr="00C529BA">
        <w:rPr>
          <w:rFonts w:ascii="Book Antiqua" w:hAnsi="Book Antiqua"/>
          <w:sz w:val="24"/>
          <w:szCs w:val="24"/>
        </w:rPr>
        <w:t>protection, habitat protection and will identify those species needs priorities.</w:t>
      </w:r>
    </w:p>
    <w:p w14:paraId="7AB1A715" w14:textId="77777777" w:rsidR="001A17F5" w:rsidRPr="00D3292B" w:rsidRDefault="001A17F5" w:rsidP="00BC3F97">
      <w:pPr>
        <w:autoSpaceDE w:val="0"/>
        <w:autoSpaceDN w:val="0"/>
        <w:adjustRightInd w:val="0"/>
        <w:spacing w:after="0" w:line="240" w:lineRule="auto"/>
        <w:jc w:val="both"/>
        <w:rPr>
          <w:rFonts w:ascii="Book Antiqua" w:hAnsi="Book Antiqua"/>
          <w:b/>
          <w:bCs/>
          <w:sz w:val="24"/>
          <w:szCs w:val="24"/>
        </w:rPr>
      </w:pPr>
      <w:r w:rsidRPr="00D3292B">
        <w:rPr>
          <w:rFonts w:ascii="Book Antiqua" w:hAnsi="Book Antiqua"/>
          <w:b/>
          <w:bCs/>
          <w:sz w:val="24"/>
          <w:szCs w:val="24"/>
        </w:rPr>
        <w:lastRenderedPageBreak/>
        <w:t>Objectives</w:t>
      </w:r>
    </w:p>
    <w:p w14:paraId="0C63C033" w14:textId="77777777" w:rsidR="001A17F5" w:rsidRPr="00062293" w:rsidRDefault="001A17F5" w:rsidP="00BC3F97">
      <w:pPr>
        <w:numPr>
          <w:ilvl w:val="0"/>
          <w:numId w:val="1"/>
        </w:numPr>
        <w:spacing w:after="0" w:line="240" w:lineRule="auto"/>
        <w:jc w:val="both"/>
        <w:rPr>
          <w:rFonts w:ascii="Book Antiqua" w:hAnsi="Book Antiqua"/>
          <w:b/>
          <w:bCs/>
          <w:sz w:val="24"/>
          <w:szCs w:val="24"/>
        </w:rPr>
      </w:pPr>
      <w:r w:rsidRPr="00062293">
        <w:rPr>
          <w:rFonts w:ascii="Book Antiqua" w:hAnsi="Book Antiqua" w:cs="Arial"/>
          <w:sz w:val="24"/>
          <w:szCs w:val="24"/>
          <w:shd w:val="clear" w:color="auto" w:fill="FFFFFF"/>
        </w:rPr>
        <w:t xml:space="preserve">To assess the species diversity of the pteridophytes of Hazara Division </w:t>
      </w:r>
    </w:p>
    <w:p w14:paraId="69D129D5" w14:textId="77777777" w:rsidR="001A17F5" w:rsidRPr="00062293" w:rsidRDefault="001A17F5" w:rsidP="00BC3F97">
      <w:pPr>
        <w:numPr>
          <w:ilvl w:val="0"/>
          <w:numId w:val="1"/>
        </w:numPr>
        <w:spacing w:after="0" w:line="240" w:lineRule="auto"/>
        <w:jc w:val="both"/>
        <w:rPr>
          <w:rFonts w:ascii="Book Antiqua" w:hAnsi="Book Antiqua"/>
          <w:b/>
          <w:bCs/>
          <w:sz w:val="24"/>
          <w:szCs w:val="24"/>
        </w:rPr>
      </w:pPr>
      <w:r w:rsidRPr="00062293">
        <w:rPr>
          <w:rFonts w:ascii="Book Antiqua" w:hAnsi="Book Antiqua" w:cs="Arial"/>
          <w:sz w:val="24"/>
          <w:szCs w:val="24"/>
          <w:shd w:val="clear" w:color="auto" w:fill="FFFFFF"/>
        </w:rPr>
        <w:t xml:space="preserve">the conservation status of the native pteridophytes species of the area, </w:t>
      </w:r>
    </w:p>
    <w:p w14:paraId="183ED142" w14:textId="77777777" w:rsidR="001A17F5" w:rsidRPr="00062293" w:rsidRDefault="001A17F5" w:rsidP="00BC3F97">
      <w:pPr>
        <w:numPr>
          <w:ilvl w:val="0"/>
          <w:numId w:val="1"/>
        </w:numPr>
        <w:spacing w:after="0" w:line="240" w:lineRule="auto"/>
        <w:jc w:val="both"/>
        <w:rPr>
          <w:rFonts w:ascii="Book Antiqua" w:hAnsi="Book Antiqua"/>
          <w:b/>
          <w:bCs/>
          <w:sz w:val="24"/>
          <w:szCs w:val="24"/>
        </w:rPr>
      </w:pPr>
      <w:r w:rsidRPr="00062293">
        <w:rPr>
          <w:rFonts w:ascii="Book Antiqua" w:hAnsi="Book Antiqua" w:cs="Arial"/>
          <w:sz w:val="24"/>
          <w:szCs w:val="24"/>
          <w:shd w:val="clear" w:color="auto" w:fill="FFFFFF"/>
        </w:rPr>
        <w:t>to identify their potential threats and suggest conservation measures.</w:t>
      </w:r>
    </w:p>
    <w:p w14:paraId="3CEE94A3" w14:textId="77777777" w:rsidR="001A17F5" w:rsidRPr="00062293" w:rsidRDefault="001A17F5" w:rsidP="00BC3F97">
      <w:pPr>
        <w:numPr>
          <w:ilvl w:val="0"/>
          <w:numId w:val="1"/>
        </w:numPr>
        <w:spacing w:after="0" w:line="240" w:lineRule="auto"/>
        <w:jc w:val="both"/>
        <w:rPr>
          <w:rFonts w:ascii="Book Antiqua" w:hAnsi="Book Antiqua"/>
          <w:b/>
          <w:bCs/>
          <w:sz w:val="24"/>
          <w:szCs w:val="24"/>
        </w:rPr>
      </w:pPr>
      <w:r w:rsidRPr="00062293">
        <w:rPr>
          <w:rFonts w:ascii="Book Antiqua" w:hAnsi="Book Antiqua" w:cs="Arial"/>
          <w:sz w:val="24"/>
          <w:szCs w:val="24"/>
          <w:shd w:val="clear" w:color="auto" w:fill="FFFFFF"/>
        </w:rPr>
        <w:t>To investigate the economic potential of the available species</w:t>
      </w:r>
    </w:p>
    <w:p w14:paraId="27C90BE1" w14:textId="77777777" w:rsidR="001A17F5" w:rsidRPr="00062293" w:rsidRDefault="001A17F5" w:rsidP="00BC3F97">
      <w:pPr>
        <w:numPr>
          <w:ilvl w:val="0"/>
          <w:numId w:val="1"/>
        </w:numPr>
        <w:spacing w:after="0" w:line="240" w:lineRule="auto"/>
        <w:jc w:val="both"/>
        <w:rPr>
          <w:rFonts w:ascii="Book Antiqua" w:hAnsi="Book Antiqua"/>
          <w:b/>
          <w:bCs/>
          <w:sz w:val="24"/>
          <w:szCs w:val="24"/>
        </w:rPr>
      </w:pPr>
      <w:r w:rsidRPr="00062293">
        <w:rPr>
          <w:rFonts w:ascii="Book Antiqua" w:hAnsi="Book Antiqua" w:cs="Arial"/>
          <w:sz w:val="24"/>
          <w:szCs w:val="24"/>
          <w:shd w:val="clear" w:color="auto" w:fill="FFFFFF"/>
        </w:rPr>
        <w:t>To develop conservation strategies and to ensure their protection and sustainable utilization.</w:t>
      </w:r>
    </w:p>
    <w:p w14:paraId="66D98855" w14:textId="77777777" w:rsidR="001A17F5" w:rsidRPr="00D3292B" w:rsidRDefault="001A17F5" w:rsidP="00BC3F97">
      <w:pPr>
        <w:spacing w:after="0" w:line="240" w:lineRule="auto"/>
        <w:jc w:val="both"/>
        <w:rPr>
          <w:rFonts w:ascii="Book Antiqua" w:hAnsi="Book Antiqua"/>
          <w:b/>
          <w:bCs/>
          <w:sz w:val="24"/>
          <w:szCs w:val="24"/>
        </w:rPr>
      </w:pPr>
      <w:r w:rsidRPr="00D3292B">
        <w:rPr>
          <w:rFonts w:ascii="Book Antiqua" w:hAnsi="Book Antiqua"/>
          <w:b/>
          <w:bCs/>
          <w:sz w:val="24"/>
          <w:szCs w:val="24"/>
        </w:rPr>
        <w:t>Materials and Methods</w:t>
      </w:r>
    </w:p>
    <w:p w14:paraId="42501DAA" w14:textId="3625E28D" w:rsidR="001A17F5" w:rsidRPr="00C529BA" w:rsidRDefault="001938CA" w:rsidP="00BC3F97">
      <w:pPr>
        <w:spacing w:line="240" w:lineRule="auto"/>
        <w:jc w:val="both"/>
        <w:rPr>
          <w:rFonts w:ascii="Book Antiqua" w:hAnsi="Book Antiqua"/>
          <w:sz w:val="24"/>
          <w:szCs w:val="24"/>
        </w:rPr>
      </w:pPr>
      <w:r>
        <w:rPr>
          <w:rFonts w:ascii="Book Antiqua" w:eastAsia="Book Antiqua" w:hAnsi="Book Antiqua" w:cs="Book Antiqua"/>
          <w:sz w:val="24"/>
        </w:rPr>
        <w:t xml:space="preserve">Pteridophytes Systematic and conservation studies of </w:t>
      </w:r>
      <w:r w:rsidR="007B410E">
        <w:rPr>
          <w:rFonts w:ascii="Book Antiqua" w:eastAsia="Book Antiqua" w:hAnsi="Book Antiqua" w:cs="Book Antiqua"/>
          <w:sz w:val="24"/>
        </w:rPr>
        <w:t xml:space="preserve">Hazara division </w:t>
      </w:r>
      <w:r>
        <w:rPr>
          <w:rFonts w:ascii="Book Antiqua" w:eastAsia="Book Antiqua" w:hAnsi="Book Antiqua" w:cs="Book Antiqua"/>
          <w:sz w:val="24"/>
        </w:rPr>
        <w:t xml:space="preserve">will be investigated. It </w:t>
      </w:r>
      <w:r w:rsidR="007B410E">
        <w:rPr>
          <w:rFonts w:ascii="Book Antiqua" w:eastAsia="Book Antiqua" w:hAnsi="Book Antiqua" w:cs="Book Antiqua"/>
          <w:sz w:val="24"/>
        </w:rPr>
        <w:t xml:space="preserve">is </w:t>
      </w:r>
      <w:r>
        <w:rPr>
          <w:rFonts w:ascii="Book Antiqua" w:eastAsia="Book Antiqua" w:hAnsi="Book Antiqua" w:cs="Book Antiqua"/>
          <w:sz w:val="24"/>
        </w:rPr>
        <w:t xml:space="preserve">located in the </w:t>
      </w:r>
      <w:r w:rsidR="007B410E">
        <w:rPr>
          <w:rFonts w:ascii="Book Antiqua" w:eastAsia="Book Antiqua" w:hAnsi="Book Antiqua" w:cs="Book Antiqua"/>
          <w:sz w:val="24"/>
        </w:rPr>
        <w:t xml:space="preserve">north eastern part of Khyber Pakhtunkhwa on Indus River with 18013 sq. </w:t>
      </w:r>
      <w:r w:rsidR="00C004F0">
        <w:rPr>
          <w:rFonts w:ascii="Book Antiqua" w:eastAsia="Book Antiqua" w:hAnsi="Book Antiqua" w:cs="Book Antiqua"/>
          <w:sz w:val="24"/>
        </w:rPr>
        <w:t>K</w:t>
      </w:r>
      <w:r w:rsidR="007B410E">
        <w:rPr>
          <w:rFonts w:ascii="Book Antiqua" w:eastAsia="Book Antiqua" w:hAnsi="Book Antiqua" w:cs="Book Antiqua"/>
          <w:sz w:val="24"/>
        </w:rPr>
        <w:t xml:space="preserve">m area. </w:t>
      </w:r>
      <w:r w:rsidR="001A17F5" w:rsidRPr="00C529BA">
        <w:rPr>
          <w:rFonts w:ascii="Book Antiqua" w:hAnsi="Book Antiqua"/>
          <w:sz w:val="24"/>
          <w:szCs w:val="24"/>
        </w:rPr>
        <w:t xml:space="preserve">Comprehensive and systematic research activities will be carried out in all the valleys of </w:t>
      </w:r>
      <w:r w:rsidR="001A17F5">
        <w:rPr>
          <w:rFonts w:ascii="Book Antiqua" w:hAnsi="Book Antiqua"/>
          <w:sz w:val="24"/>
          <w:szCs w:val="24"/>
        </w:rPr>
        <w:t xml:space="preserve">Hazara Division </w:t>
      </w:r>
      <w:r w:rsidR="001A17F5" w:rsidRPr="00C529BA">
        <w:rPr>
          <w:rFonts w:ascii="Book Antiqua" w:hAnsi="Book Antiqua"/>
          <w:sz w:val="24"/>
          <w:szCs w:val="24"/>
        </w:rPr>
        <w:t xml:space="preserve">focusing all important forests, like </w:t>
      </w:r>
      <w:r w:rsidR="001A17F5">
        <w:rPr>
          <w:rFonts w:ascii="Book Antiqua" w:hAnsi="Book Antiqua"/>
          <w:sz w:val="24"/>
          <w:szCs w:val="24"/>
        </w:rPr>
        <w:t xml:space="preserve">Galyat, </w:t>
      </w:r>
      <w:r w:rsidR="001A17F5" w:rsidRPr="00C529BA">
        <w:rPr>
          <w:rFonts w:ascii="Book Antiqua" w:hAnsi="Book Antiqua"/>
          <w:sz w:val="24"/>
          <w:szCs w:val="24"/>
        </w:rPr>
        <w:t>Shran Forest, Kamal ban, Nadi Bangla</w:t>
      </w:r>
      <w:r w:rsidR="00402747">
        <w:rPr>
          <w:rFonts w:ascii="Book Antiqua" w:hAnsi="Book Antiqua"/>
          <w:sz w:val="24"/>
          <w:szCs w:val="24"/>
        </w:rPr>
        <w:t>, and the hills of Hazara Division.</w:t>
      </w:r>
      <w:r w:rsidR="001A17F5" w:rsidRPr="00C529BA">
        <w:rPr>
          <w:rFonts w:ascii="Book Antiqua" w:hAnsi="Book Antiqua"/>
          <w:sz w:val="24"/>
          <w:szCs w:val="24"/>
        </w:rPr>
        <w:t xml:space="preserve"> </w:t>
      </w:r>
    </w:p>
    <w:p w14:paraId="168ED51B" w14:textId="667105C6" w:rsidR="001A17F5" w:rsidRPr="00C529BA" w:rsidRDefault="001A17F5" w:rsidP="00BC3F97">
      <w:pPr>
        <w:spacing w:line="240" w:lineRule="auto"/>
        <w:jc w:val="both"/>
        <w:rPr>
          <w:rFonts w:ascii="Book Antiqua" w:hAnsi="Book Antiqua"/>
          <w:sz w:val="24"/>
          <w:szCs w:val="24"/>
        </w:rPr>
      </w:pPr>
      <w:r w:rsidRPr="00C529BA">
        <w:rPr>
          <w:rFonts w:ascii="Book Antiqua" w:hAnsi="Book Antiqua"/>
          <w:sz w:val="24"/>
          <w:szCs w:val="24"/>
        </w:rPr>
        <w:t xml:space="preserve">Through </w:t>
      </w:r>
      <w:r w:rsidRPr="00C529BA">
        <w:rPr>
          <w:rFonts w:ascii="Book Antiqua" w:hAnsi="Book Antiqua" w:cs="TimesNewRomanPSMT"/>
          <w:sz w:val="24"/>
          <w:szCs w:val="24"/>
        </w:rPr>
        <w:t xml:space="preserve">literature will be surveyed and useful information will be noted. Authentic maps will be consulted. </w:t>
      </w:r>
      <w:r w:rsidRPr="00C529BA">
        <w:rPr>
          <w:rFonts w:ascii="Book Antiqua" w:hAnsi="Book Antiqua"/>
          <w:sz w:val="24"/>
          <w:szCs w:val="24"/>
        </w:rPr>
        <w:t xml:space="preserve"> During this period, field visits fully equipped with accessories (GPS, field note book, field pressers etc) will be conducted in suitable months according to maturity of the species. Lower areas will be surveyed in early spring while snow lines and upper areas will be surveyed in summer. Different families’ reproductive stages will be confirmed through literature. Special taxa will be focused to study even in early spring in all the altitudes where weather allows us.</w:t>
      </w:r>
    </w:p>
    <w:p w14:paraId="16D93CC9" w14:textId="379D8AB0" w:rsidR="00062293" w:rsidRPr="00062293" w:rsidRDefault="001A17F5" w:rsidP="00BC3F97">
      <w:pPr>
        <w:spacing w:line="240" w:lineRule="auto"/>
        <w:jc w:val="both"/>
        <w:rPr>
          <w:rFonts w:ascii="Book Antiqua" w:hAnsi="Book Antiqua"/>
          <w:sz w:val="24"/>
          <w:szCs w:val="24"/>
        </w:rPr>
      </w:pPr>
      <w:r w:rsidRPr="00C529BA">
        <w:rPr>
          <w:rFonts w:ascii="Book Antiqua" w:hAnsi="Book Antiqua"/>
          <w:sz w:val="24"/>
          <w:szCs w:val="24"/>
        </w:rPr>
        <w:t>Field notes with habit, habitat, growth form,</w:t>
      </w:r>
      <w:r>
        <w:rPr>
          <w:rFonts w:ascii="Book Antiqua" w:hAnsi="Book Antiqua"/>
          <w:sz w:val="24"/>
          <w:szCs w:val="24"/>
        </w:rPr>
        <w:t xml:space="preserve"> </w:t>
      </w:r>
      <w:r w:rsidRPr="00C529BA">
        <w:rPr>
          <w:rFonts w:ascii="Book Antiqua" w:hAnsi="Book Antiqua"/>
          <w:sz w:val="24"/>
          <w:szCs w:val="24"/>
        </w:rPr>
        <w:t xml:space="preserve">abundance, </w:t>
      </w:r>
      <w:r w:rsidR="00402747" w:rsidRPr="00C529BA">
        <w:rPr>
          <w:rFonts w:ascii="Book Antiqua" w:hAnsi="Book Antiqua"/>
          <w:sz w:val="24"/>
          <w:szCs w:val="24"/>
        </w:rPr>
        <w:t>latitude,</w:t>
      </w:r>
      <w:r w:rsidRPr="00C529BA">
        <w:rPr>
          <w:rFonts w:ascii="Book Antiqua" w:hAnsi="Book Antiqua"/>
          <w:sz w:val="24"/>
          <w:szCs w:val="24"/>
        </w:rPr>
        <w:t xml:space="preserve"> latitude, uses in local </w:t>
      </w:r>
      <w:r w:rsidR="004A1A85" w:rsidRPr="00C529BA">
        <w:rPr>
          <w:rFonts w:ascii="Book Antiqua" w:hAnsi="Book Antiqua"/>
          <w:sz w:val="24"/>
          <w:szCs w:val="24"/>
        </w:rPr>
        <w:t>recipes</w:t>
      </w:r>
      <w:r w:rsidRPr="00C529BA">
        <w:rPr>
          <w:rFonts w:ascii="Book Antiqua" w:hAnsi="Book Antiqua"/>
          <w:sz w:val="24"/>
          <w:szCs w:val="24"/>
        </w:rPr>
        <w:t xml:space="preserve"> etc will be noted. Systematically focusing, population size, scatteredness or distribution pattern, </w:t>
      </w:r>
      <w:r w:rsidR="00035D82">
        <w:rPr>
          <w:rFonts w:ascii="Book Antiqua" w:hAnsi="Book Antiqua"/>
          <w:sz w:val="24"/>
          <w:szCs w:val="24"/>
        </w:rPr>
        <w:t>g</w:t>
      </w:r>
      <w:r w:rsidRPr="00C529BA">
        <w:rPr>
          <w:rFonts w:ascii="Book Antiqua" w:hAnsi="Book Antiqua"/>
          <w:sz w:val="24"/>
          <w:szCs w:val="24"/>
        </w:rPr>
        <w:t>eographic range or confines, decline in number germination rates</w:t>
      </w:r>
      <w:r w:rsidR="00035D82">
        <w:rPr>
          <w:rFonts w:ascii="Book Antiqua" w:hAnsi="Book Antiqua"/>
          <w:sz w:val="24"/>
          <w:szCs w:val="24"/>
        </w:rPr>
        <w:t xml:space="preserve"> will be noted.</w:t>
      </w:r>
      <w:r w:rsidRPr="00C529BA">
        <w:rPr>
          <w:rFonts w:ascii="Book Antiqua" w:hAnsi="Book Antiqua"/>
          <w:sz w:val="24"/>
          <w:szCs w:val="24"/>
        </w:rPr>
        <w:t xml:space="preserve"> Herbarium specimens will be prepared to promote research and learning of basic Biology of pteridophytes.</w:t>
      </w:r>
      <w:r w:rsidR="001C33B1">
        <w:rPr>
          <w:rFonts w:ascii="Book Antiqua" w:hAnsi="Book Antiqua"/>
          <w:sz w:val="24"/>
          <w:szCs w:val="24"/>
        </w:rPr>
        <w:t xml:space="preserve"> </w:t>
      </w:r>
      <w:r w:rsidRPr="00C529BA">
        <w:rPr>
          <w:rFonts w:ascii="Book Antiqua" w:hAnsi="Book Antiqua" w:cs="Times New Roman"/>
          <w:sz w:val="24"/>
          <w:szCs w:val="24"/>
        </w:rPr>
        <w:t>IUCN Red Categories and Criteria (2001; 2003) will be adopted for Conservation status assessment.</w:t>
      </w:r>
      <w:r w:rsidR="001C33B1">
        <w:rPr>
          <w:rFonts w:ascii="Book Antiqua" w:hAnsi="Book Antiqua" w:cs="Times New Roman"/>
          <w:sz w:val="24"/>
          <w:szCs w:val="24"/>
        </w:rPr>
        <w:t xml:space="preserve"> </w:t>
      </w:r>
      <w:r w:rsidRPr="00C529BA">
        <w:rPr>
          <w:rFonts w:ascii="Book Antiqua" w:hAnsi="Book Antiqua" w:cs="Times New Roman"/>
          <w:sz w:val="24"/>
          <w:szCs w:val="24"/>
        </w:rPr>
        <w:t>Plants will identify using various authentic floras like Pteridophytes Flora of China, Flora</w:t>
      </w:r>
      <w:r w:rsidR="005D1FFC">
        <w:rPr>
          <w:rFonts w:ascii="Book Antiqua" w:hAnsi="Book Antiqua" w:cs="Times New Roman"/>
          <w:sz w:val="24"/>
          <w:szCs w:val="24"/>
        </w:rPr>
        <w:t xml:space="preserve"> </w:t>
      </w:r>
      <w:r w:rsidRPr="00C529BA">
        <w:rPr>
          <w:rFonts w:ascii="Book Antiqua" w:hAnsi="Book Antiqua" w:cs="Times New Roman"/>
          <w:sz w:val="24"/>
          <w:szCs w:val="24"/>
        </w:rPr>
        <w:t>of North America.</w:t>
      </w:r>
      <w:r w:rsidR="005D1FFC">
        <w:rPr>
          <w:rFonts w:ascii="Book Antiqua" w:hAnsi="Book Antiqua" w:cs="Times New Roman"/>
          <w:sz w:val="24"/>
          <w:szCs w:val="24"/>
        </w:rPr>
        <w:t xml:space="preserve"> </w:t>
      </w:r>
      <w:r w:rsidRPr="00C529BA">
        <w:rPr>
          <w:rFonts w:ascii="Book Antiqua" w:hAnsi="Book Antiqua" w:cs="Times New Roman"/>
          <w:sz w:val="24"/>
          <w:szCs w:val="24"/>
        </w:rPr>
        <w:t>All the specimens will be deposited in (HUH) on slandered herbarium sheets.</w:t>
      </w:r>
      <w:r w:rsidR="00062293" w:rsidRPr="00062293">
        <w:rPr>
          <w:rFonts w:ascii="Book Antiqua" w:hAnsi="Book Antiqua" w:cs="Times New Roman"/>
          <w:b/>
          <w:bCs/>
          <w:sz w:val="24"/>
          <w:szCs w:val="24"/>
        </w:rPr>
        <w:t xml:space="preserve"> </w:t>
      </w:r>
    </w:p>
    <w:p w14:paraId="21C513CC" w14:textId="2095332E" w:rsidR="00062293" w:rsidRDefault="00062293" w:rsidP="00BC3F97">
      <w:pPr>
        <w:spacing w:after="0" w:line="240" w:lineRule="auto"/>
        <w:jc w:val="both"/>
        <w:rPr>
          <w:rFonts w:ascii="Book Antiqua" w:hAnsi="Book Antiqua" w:cs="Times New Roman"/>
          <w:sz w:val="24"/>
          <w:szCs w:val="24"/>
        </w:rPr>
      </w:pPr>
      <w:r w:rsidRPr="000C60AF">
        <w:rPr>
          <w:rFonts w:ascii="Book Antiqua" w:hAnsi="Book Antiqua" w:cs="Times New Roman"/>
          <w:b/>
          <w:bCs/>
          <w:sz w:val="24"/>
          <w:szCs w:val="24"/>
        </w:rPr>
        <w:t>Impact of the project</w:t>
      </w:r>
      <w:r w:rsidRPr="00062293">
        <w:rPr>
          <w:rFonts w:ascii="Book Antiqua" w:hAnsi="Book Antiqua" w:cs="Times New Roman"/>
          <w:sz w:val="24"/>
          <w:szCs w:val="24"/>
        </w:rPr>
        <w:t xml:space="preserve"> </w:t>
      </w:r>
    </w:p>
    <w:p w14:paraId="1E0E6159" w14:textId="6FE7917B" w:rsidR="001A17F5" w:rsidRPr="005D1FFC" w:rsidRDefault="00062293" w:rsidP="00BC3F97">
      <w:pPr>
        <w:spacing w:line="240" w:lineRule="auto"/>
        <w:jc w:val="both"/>
        <w:rPr>
          <w:rFonts w:ascii="Book Antiqua" w:hAnsi="Book Antiqua"/>
          <w:sz w:val="24"/>
          <w:szCs w:val="24"/>
        </w:rPr>
      </w:pPr>
      <w:r w:rsidRPr="00D3292B">
        <w:rPr>
          <w:rFonts w:ascii="Book Antiqua" w:hAnsi="Book Antiqua" w:cs="Times New Roman"/>
          <w:sz w:val="24"/>
          <w:szCs w:val="24"/>
        </w:rPr>
        <w:t>Pteridophytes Flora of Hazara Division will be explored. Specimens will be prepared</w:t>
      </w:r>
      <w:r>
        <w:rPr>
          <w:rFonts w:ascii="Book Antiqua" w:hAnsi="Book Antiqua" w:cs="Times New Roman"/>
          <w:sz w:val="24"/>
          <w:szCs w:val="24"/>
        </w:rPr>
        <w:t>.</w:t>
      </w:r>
      <w:r w:rsidRPr="00062293">
        <w:rPr>
          <w:rFonts w:ascii="Book Antiqua" w:hAnsi="Book Antiqua" w:cs="Times New Roman"/>
          <w:sz w:val="24"/>
          <w:szCs w:val="24"/>
        </w:rPr>
        <w:t xml:space="preserve"> </w:t>
      </w:r>
      <w:r w:rsidRPr="00D3292B">
        <w:rPr>
          <w:rFonts w:ascii="Book Antiqua" w:hAnsi="Book Antiqua" w:cs="Times New Roman"/>
          <w:sz w:val="24"/>
          <w:szCs w:val="24"/>
        </w:rPr>
        <w:t>Field data will be collected for conservation and ethnobotanical studies. Students will</w:t>
      </w:r>
      <w:r>
        <w:rPr>
          <w:rFonts w:ascii="Book Antiqua" w:hAnsi="Book Antiqua" w:cs="Times New Roman"/>
          <w:sz w:val="24"/>
          <w:szCs w:val="24"/>
        </w:rPr>
        <w:t xml:space="preserve"> be</w:t>
      </w:r>
      <w:r w:rsidRPr="00062293">
        <w:rPr>
          <w:rFonts w:ascii="Book Antiqua" w:hAnsi="Book Antiqua" w:cs="Times New Roman"/>
          <w:sz w:val="24"/>
          <w:szCs w:val="24"/>
        </w:rPr>
        <w:t xml:space="preserve"> </w:t>
      </w:r>
      <w:r w:rsidRPr="00D3292B">
        <w:rPr>
          <w:rFonts w:ascii="Book Antiqua" w:hAnsi="Book Antiqua" w:cs="Times New Roman"/>
          <w:sz w:val="24"/>
          <w:szCs w:val="24"/>
        </w:rPr>
        <w:t>involved to interact with the community to create awareness regarding these plants</w:t>
      </w:r>
      <w:r>
        <w:rPr>
          <w:rFonts w:ascii="Book Antiqua" w:hAnsi="Book Antiqua" w:cs="Times New Roman"/>
          <w:sz w:val="24"/>
          <w:szCs w:val="24"/>
        </w:rPr>
        <w:t>.</w:t>
      </w:r>
      <w:r w:rsidRPr="00062293">
        <w:rPr>
          <w:rFonts w:ascii="Book Antiqua" w:hAnsi="Book Antiqua" w:cs="Times New Roman"/>
          <w:sz w:val="24"/>
          <w:szCs w:val="24"/>
        </w:rPr>
        <w:t xml:space="preserve"> </w:t>
      </w:r>
      <w:r w:rsidRPr="00D3292B">
        <w:rPr>
          <w:rFonts w:ascii="Book Antiqua" w:hAnsi="Book Antiqua" w:cs="Times New Roman"/>
          <w:sz w:val="24"/>
          <w:szCs w:val="24"/>
        </w:rPr>
        <w:t>These collections will be used as a reference material in future. Herbarium will</w:t>
      </w:r>
      <w:r>
        <w:rPr>
          <w:rFonts w:ascii="Book Antiqua" w:hAnsi="Book Antiqua" w:cs="Times New Roman"/>
          <w:sz w:val="24"/>
          <w:szCs w:val="24"/>
        </w:rPr>
        <w:t xml:space="preserve"> be </w:t>
      </w:r>
      <w:r w:rsidRPr="00D3292B">
        <w:rPr>
          <w:rFonts w:ascii="Book Antiqua" w:hAnsi="Book Antiqua" w:cs="Times New Roman"/>
          <w:sz w:val="24"/>
          <w:szCs w:val="24"/>
        </w:rPr>
        <w:t>upgraded</w:t>
      </w:r>
      <w:r>
        <w:rPr>
          <w:rFonts w:ascii="Book Antiqua" w:hAnsi="Book Antiqua" w:cs="Times New Roman"/>
          <w:sz w:val="24"/>
          <w:szCs w:val="24"/>
        </w:rPr>
        <w:t xml:space="preserve"> by providing these specimens</w:t>
      </w:r>
      <w:r w:rsidRPr="00D3292B">
        <w:rPr>
          <w:rFonts w:ascii="Book Antiqua" w:hAnsi="Book Antiqua" w:cs="Times New Roman"/>
          <w:sz w:val="24"/>
          <w:szCs w:val="24"/>
        </w:rPr>
        <w:t>.</w:t>
      </w:r>
      <w:r>
        <w:rPr>
          <w:rFonts w:ascii="Book Antiqua" w:hAnsi="Book Antiqua" w:cs="Times New Roman"/>
          <w:sz w:val="24"/>
          <w:szCs w:val="24"/>
        </w:rPr>
        <w:t xml:space="preserve"> All these efforts will contribute to the pteridophytes flora of Pakistan and Red List of the country</w:t>
      </w:r>
    </w:p>
    <w:p w14:paraId="6C1F2B97" w14:textId="77777777" w:rsidR="001A17F5" w:rsidRPr="00D3292B" w:rsidRDefault="001A17F5" w:rsidP="00BC3F97">
      <w:pPr>
        <w:pStyle w:val="BodyText"/>
        <w:spacing w:before="0"/>
        <w:jc w:val="both"/>
        <w:rPr>
          <w:rFonts w:ascii="Book Antiqua" w:hAnsi="Book Antiqua" w:cs="Times New Roman"/>
          <w:b/>
          <w:bCs/>
          <w:sz w:val="24"/>
          <w:szCs w:val="24"/>
        </w:rPr>
      </w:pPr>
      <w:r w:rsidRPr="00D3292B">
        <w:rPr>
          <w:rFonts w:ascii="Book Antiqua" w:hAnsi="Book Antiqua" w:cs="Times New Roman"/>
          <w:b/>
          <w:bCs/>
          <w:sz w:val="24"/>
          <w:szCs w:val="24"/>
        </w:rPr>
        <w:t>References</w:t>
      </w:r>
    </w:p>
    <w:p w14:paraId="42280687" w14:textId="77777777" w:rsidR="001A17F5" w:rsidRPr="00651AED" w:rsidRDefault="001A17F5" w:rsidP="00BC3F97">
      <w:pPr>
        <w:spacing w:line="240" w:lineRule="auto"/>
        <w:ind w:left="720" w:hanging="720"/>
        <w:jc w:val="both"/>
        <w:rPr>
          <w:rFonts w:ascii="Book Antiqua" w:hAnsi="Book Antiqua"/>
        </w:rPr>
      </w:pPr>
      <w:r w:rsidRPr="00651AED">
        <w:rPr>
          <w:rFonts w:ascii="Book Antiqua" w:hAnsi="Book Antiqua"/>
        </w:rPr>
        <w:t>Ali, H. (2010). Floristic Studies of Chitral: Threatened Plants and Conservation Strategies. PhD Thesis. University of Karachi, Karachi, Pakistan.</w:t>
      </w:r>
    </w:p>
    <w:p w14:paraId="7BAE7025" w14:textId="77777777" w:rsidR="001A17F5" w:rsidRPr="00651AED" w:rsidRDefault="001A17F5" w:rsidP="00BC3F97">
      <w:pPr>
        <w:spacing w:line="240" w:lineRule="auto"/>
        <w:ind w:left="720" w:hanging="720"/>
        <w:jc w:val="both"/>
        <w:rPr>
          <w:rFonts w:ascii="Book Antiqua" w:hAnsi="Book Antiqua"/>
        </w:rPr>
      </w:pPr>
      <w:r w:rsidRPr="00651AED">
        <w:rPr>
          <w:rFonts w:ascii="Book Antiqua" w:hAnsi="Book Antiqua"/>
        </w:rPr>
        <w:t xml:space="preserve">Alam, J. and S. I. Ali (2009). Conservation status of </w:t>
      </w:r>
      <w:r w:rsidRPr="00651AED">
        <w:rPr>
          <w:rFonts w:ascii="Book Antiqua" w:hAnsi="Book Antiqua"/>
          <w:i/>
        </w:rPr>
        <w:t>Astragalus gilgitensis</w:t>
      </w:r>
      <w:r w:rsidRPr="00651AED">
        <w:rPr>
          <w:rFonts w:ascii="Book Antiqua" w:hAnsi="Book Antiqua"/>
        </w:rPr>
        <w:t xml:space="preserve"> Ali (Fabaceae): a critically endangered species in Gilgit District, Pakistan. </w:t>
      </w:r>
      <w:r w:rsidRPr="00651AED">
        <w:rPr>
          <w:rFonts w:ascii="Book Antiqua" w:hAnsi="Book Antiqua"/>
          <w:i/>
        </w:rPr>
        <w:t>Phyton</w:t>
      </w:r>
      <w:r w:rsidRPr="00651AED">
        <w:rPr>
          <w:rFonts w:ascii="Book Antiqua" w:hAnsi="Book Antiqua"/>
        </w:rPr>
        <w:t xml:space="preserve"> (Horn, Austria) 48: 211-223.</w:t>
      </w:r>
    </w:p>
    <w:p w14:paraId="6E1122EA" w14:textId="767AE035" w:rsidR="001A17F5" w:rsidRPr="00651AED" w:rsidRDefault="001A17F5" w:rsidP="00BC3F97">
      <w:pPr>
        <w:spacing w:line="240" w:lineRule="auto"/>
        <w:ind w:left="720" w:hanging="720"/>
        <w:jc w:val="both"/>
        <w:rPr>
          <w:rFonts w:ascii="Book Antiqua" w:hAnsi="Book Antiqua"/>
        </w:rPr>
      </w:pPr>
      <w:r w:rsidRPr="00651AED">
        <w:rPr>
          <w:rFonts w:ascii="Book Antiqua" w:hAnsi="Book Antiqua"/>
        </w:rPr>
        <w:t xml:space="preserve">Alam, J. (2010). </w:t>
      </w:r>
      <w:r w:rsidR="00062293" w:rsidRPr="00651AED">
        <w:rPr>
          <w:rFonts w:ascii="Book Antiqua" w:hAnsi="Book Antiqua"/>
        </w:rPr>
        <w:t>Endemic Flora</w:t>
      </w:r>
      <w:r w:rsidRPr="00651AED">
        <w:rPr>
          <w:rFonts w:ascii="Book Antiqua" w:hAnsi="Book Antiqua"/>
        </w:rPr>
        <w:t xml:space="preserve"> of Gilgit, Baltistan and Conservation Strategies for Threatened Endemic Taxa. PhD Thesis. University of Karachi, Karachi, Pakistan.</w:t>
      </w:r>
    </w:p>
    <w:p w14:paraId="2275655E" w14:textId="77777777" w:rsidR="001A17F5" w:rsidRPr="00651AED" w:rsidRDefault="001A17F5" w:rsidP="00BC3F97">
      <w:pPr>
        <w:pStyle w:val="Default"/>
        <w:spacing w:before="240"/>
        <w:ind w:left="720" w:hanging="720"/>
        <w:jc w:val="both"/>
        <w:rPr>
          <w:rFonts w:ascii="Book Antiqua" w:hAnsi="Book Antiqua"/>
          <w:color w:val="auto"/>
        </w:rPr>
      </w:pPr>
      <w:r w:rsidRPr="00651AED">
        <w:rPr>
          <w:rFonts w:ascii="Book Antiqua" w:hAnsi="Book Antiqua"/>
        </w:rPr>
        <w:t>Abbas, K. (2010). Palynomorphological Characterization of Certain Ferns of Hazara Division Western Himalaya Pakistan. M.Sc Thesis, Botany Department.  Govt. Post Graduate College No. 1. Abbotabad, Pakistan.</w:t>
      </w:r>
    </w:p>
    <w:p w14:paraId="0CBE9274" w14:textId="67FB6E0C" w:rsidR="001A17F5" w:rsidRPr="00651AED" w:rsidRDefault="001A17F5" w:rsidP="00BC3F97">
      <w:pPr>
        <w:spacing w:line="240" w:lineRule="auto"/>
        <w:ind w:left="720" w:hanging="720"/>
        <w:jc w:val="both"/>
        <w:rPr>
          <w:rFonts w:ascii="Book Antiqua" w:hAnsi="Book Antiqua"/>
        </w:rPr>
      </w:pPr>
      <w:r w:rsidRPr="00651AED">
        <w:rPr>
          <w:rFonts w:ascii="Book Antiqua" w:hAnsi="Book Antiqua"/>
        </w:rPr>
        <w:t xml:space="preserve">Chandra, S. and Fraser-Jenkins, C.R. (2008): </w:t>
      </w:r>
      <w:r w:rsidR="00062293" w:rsidRPr="00651AED">
        <w:rPr>
          <w:rFonts w:ascii="Book Antiqua" w:hAnsi="Book Antiqua"/>
        </w:rPr>
        <w:t>Threatened Pteridophytes</w:t>
      </w:r>
      <w:r w:rsidRPr="00651AED">
        <w:rPr>
          <w:rFonts w:ascii="Book Antiqua" w:hAnsi="Book Antiqua"/>
        </w:rPr>
        <w:t xml:space="preserve"> of India. In: Verma S.C., Khullar S.P. and Cheema H.K. (Eds). Perspectives in pteridophytes, Bishen Singh Mahendra Pal Singh, Dehradun, India. 207-234.</w:t>
      </w:r>
    </w:p>
    <w:p w14:paraId="060534AD" w14:textId="77777777" w:rsidR="001A17F5" w:rsidRPr="00651AED" w:rsidRDefault="001A17F5" w:rsidP="00BC3F97">
      <w:pPr>
        <w:autoSpaceDE w:val="0"/>
        <w:autoSpaceDN w:val="0"/>
        <w:adjustRightInd w:val="0"/>
        <w:spacing w:line="240" w:lineRule="auto"/>
        <w:jc w:val="both"/>
        <w:rPr>
          <w:rStyle w:val="apple-converted-space"/>
          <w:rFonts w:ascii="Book Antiqua" w:hAnsi="Book Antiqua" w:cs="Arial"/>
          <w:color w:val="808080"/>
          <w:shd w:val="clear" w:color="auto" w:fill="FFFFFF"/>
        </w:rPr>
      </w:pPr>
      <w:r w:rsidRPr="00651AED">
        <w:rPr>
          <w:rFonts w:ascii="Book Antiqua" w:hAnsi="Book Antiqua"/>
        </w:rPr>
        <w:t xml:space="preserve">Chaudhri M. N, R.A. Qureshi (1991). A checklist of rare and seriously threatened </w:t>
      </w:r>
      <w:r w:rsidRPr="00651AED">
        <w:rPr>
          <w:rFonts w:ascii="Book Antiqua" w:hAnsi="Book Antiqua"/>
        </w:rPr>
        <w:tab/>
        <w:t xml:space="preserve">taxa of </w:t>
      </w:r>
      <w:r>
        <w:rPr>
          <w:rFonts w:ascii="Book Antiqua" w:hAnsi="Book Antiqua"/>
        </w:rPr>
        <w:tab/>
      </w:r>
      <w:r w:rsidRPr="00651AED">
        <w:rPr>
          <w:rFonts w:ascii="Book Antiqua" w:hAnsi="Book Antiqua"/>
        </w:rPr>
        <w:t xml:space="preserve">Pakistan. </w:t>
      </w:r>
      <w:r w:rsidRPr="00651AED">
        <w:rPr>
          <w:rFonts w:ascii="Book Antiqua" w:hAnsi="Book Antiqua"/>
          <w:i/>
        </w:rPr>
        <w:t>Pak. Syst.</w:t>
      </w:r>
      <w:r w:rsidRPr="00651AED">
        <w:rPr>
          <w:rFonts w:ascii="Book Antiqua" w:hAnsi="Book Antiqua"/>
        </w:rPr>
        <w:t xml:space="preserve">1-2: 1-120. </w:t>
      </w:r>
    </w:p>
    <w:p w14:paraId="105E4135" w14:textId="77777777" w:rsidR="001A17F5" w:rsidRPr="00651AED" w:rsidRDefault="001A17F5" w:rsidP="00BC3F97">
      <w:pPr>
        <w:spacing w:line="240" w:lineRule="auto"/>
        <w:ind w:left="720" w:hanging="720"/>
        <w:jc w:val="both"/>
        <w:rPr>
          <w:rFonts w:ascii="Book Antiqua" w:hAnsi="Book Antiqua"/>
        </w:rPr>
      </w:pPr>
      <w:r w:rsidRPr="00651AED">
        <w:rPr>
          <w:rFonts w:ascii="Book Antiqua" w:hAnsi="Book Antiqua"/>
        </w:rPr>
        <w:t xml:space="preserve">Ebihara, A., C. R. Fraser-Jenkins, B. S. Parris, X. C. Zhang, Y.-H. Yang, W.-L. Chiou, H.-M. Chang, S. Lindsay, D. Middleton, M. Kato, T. N. Praptosuwiryo, V. Amoroso, J. F. Barcelona, R. H. G. Rajapaksha, C.-H. Park, N. Murakami and A. Hoya (2012). Rare and threatened </w:t>
      </w:r>
      <w:r w:rsidRPr="00651AED">
        <w:rPr>
          <w:rFonts w:ascii="Book Antiqua" w:hAnsi="Book Antiqua"/>
        </w:rPr>
        <w:lastRenderedPageBreak/>
        <w:t xml:space="preserve">pteridophytes of Asia 1. An enumeration of narrowly distributed taxa. Bull. Nat. Sci. Mus. Tokyo, </w:t>
      </w:r>
      <w:r w:rsidRPr="00651AED">
        <w:rPr>
          <w:rFonts w:ascii="Book Antiqua" w:hAnsi="Book Antiqua"/>
          <w:i/>
        </w:rPr>
        <w:t>Ser. B. Bot</w:t>
      </w:r>
      <w:r w:rsidRPr="00651AED">
        <w:rPr>
          <w:rFonts w:ascii="Book Antiqua" w:hAnsi="Book Antiqua"/>
        </w:rPr>
        <w:t>. 38: 93–119.</w:t>
      </w:r>
    </w:p>
    <w:p w14:paraId="0AF852AB" w14:textId="77777777" w:rsidR="001A17F5" w:rsidRPr="00651AED" w:rsidRDefault="001A17F5" w:rsidP="00BC3F97">
      <w:pPr>
        <w:autoSpaceDE w:val="0"/>
        <w:autoSpaceDN w:val="0"/>
        <w:adjustRightInd w:val="0"/>
        <w:spacing w:before="240" w:line="240" w:lineRule="auto"/>
        <w:ind w:left="720" w:hanging="720"/>
        <w:jc w:val="both"/>
        <w:rPr>
          <w:rFonts w:ascii="Book Antiqua" w:hAnsi="Book Antiqua" w:cs="Arial"/>
          <w:bCs/>
          <w:bdr w:val="none" w:sz="0" w:space="0" w:color="auto" w:frame="1"/>
        </w:rPr>
      </w:pPr>
      <w:r w:rsidRPr="00651AED">
        <w:rPr>
          <w:rFonts w:ascii="Book Antiqua" w:hAnsi="Book Antiqua"/>
          <w:bCs/>
          <w:color w:val="000000"/>
        </w:rPr>
        <w:t>Flora of China Editorial Committee (2013). Flora of China (Lycopodiaceae through Polypodiaceae). 2–3: In C. Y. Wu, P. H. Raven &amp; D. Y. Hong (Eds.) Fl. China. Science Press &amp; Missouri Botanical Garden Press, Beijing &amp; St. Louis</w:t>
      </w:r>
      <w:r w:rsidRPr="00651AED">
        <w:rPr>
          <w:rFonts w:ascii="Book Antiqua" w:hAnsi="Book Antiqua" w:cs="Arial"/>
          <w:bCs/>
          <w:bdr w:val="none" w:sz="0" w:space="0" w:color="auto" w:frame="1"/>
        </w:rPr>
        <w:t>.</w:t>
      </w:r>
    </w:p>
    <w:p w14:paraId="73881760" w14:textId="43C98BAE" w:rsidR="001A17F5" w:rsidRPr="00651AED" w:rsidRDefault="001A17F5" w:rsidP="00BC3F97">
      <w:pPr>
        <w:autoSpaceDE w:val="0"/>
        <w:autoSpaceDN w:val="0"/>
        <w:adjustRightInd w:val="0"/>
        <w:spacing w:before="240" w:line="240" w:lineRule="auto"/>
        <w:ind w:left="720" w:hanging="720"/>
        <w:jc w:val="both"/>
        <w:rPr>
          <w:rFonts w:ascii="Book Antiqua" w:hAnsi="Book Antiqua" w:cs="Arial"/>
          <w:bCs/>
          <w:bdr w:val="none" w:sz="0" w:space="0" w:color="auto" w:frame="1"/>
        </w:rPr>
      </w:pPr>
      <w:r w:rsidRPr="00651AED">
        <w:rPr>
          <w:rFonts w:ascii="Book Antiqua" w:hAnsi="Book Antiqua"/>
        </w:rPr>
        <w:t>Flora of North America Editorial Committee (Eds.).  (</w:t>
      </w:r>
      <w:r w:rsidR="00062293" w:rsidRPr="00651AED">
        <w:rPr>
          <w:rFonts w:ascii="Book Antiqua" w:hAnsi="Book Antiqua"/>
        </w:rPr>
        <w:t>1993) +</w:t>
      </w:r>
      <w:r w:rsidRPr="00651AED">
        <w:rPr>
          <w:rFonts w:ascii="Book Antiqua" w:hAnsi="Book Antiqua"/>
        </w:rPr>
        <w:t>.  Flora of North America North of Mexico.  Vol. 2.  New York and Oxford. </w:t>
      </w:r>
    </w:p>
    <w:p w14:paraId="46F5B2FD" w14:textId="5A4A4E60" w:rsidR="001A17F5" w:rsidRPr="00651AED" w:rsidRDefault="001A17F5" w:rsidP="00BC3F97">
      <w:pPr>
        <w:autoSpaceDE w:val="0"/>
        <w:autoSpaceDN w:val="0"/>
        <w:adjustRightInd w:val="0"/>
        <w:spacing w:before="240" w:line="240" w:lineRule="auto"/>
        <w:ind w:left="720" w:hanging="720"/>
        <w:jc w:val="both"/>
        <w:rPr>
          <w:rFonts w:ascii="Book Antiqua" w:hAnsi="Book Antiqua" w:cs="Arial"/>
        </w:rPr>
      </w:pPr>
      <w:r w:rsidRPr="00651AED">
        <w:rPr>
          <w:rFonts w:ascii="Book Antiqua" w:hAnsi="Book Antiqua" w:cs="Arial"/>
        </w:rPr>
        <w:t xml:space="preserve">Gul, A., J. Alam, H. Ahmad, A. Majid, &amp; M. Qaiser. (2017). Diversity and Distribution pattern of Pteridophytes </w:t>
      </w:r>
      <w:r w:rsidR="00062293" w:rsidRPr="00651AED">
        <w:rPr>
          <w:rFonts w:ascii="Book Antiqua" w:hAnsi="Book Antiqua" w:cs="Arial"/>
        </w:rPr>
        <w:t>of Pakistan</w:t>
      </w:r>
      <w:r w:rsidRPr="00651AED">
        <w:rPr>
          <w:rFonts w:ascii="Book Antiqua" w:hAnsi="Book Antiqua" w:cs="Arial"/>
        </w:rPr>
        <w:t xml:space="preserve"> and Azad Kashmir. </w:t>
      </w:r>
      <w:r w:rsidRPr="00651AED">
        <w:rPr>
          <w:rFonts w:ascii="Book Antiqua" w:hAnsi="Book Antiqua" w:cs="Arial"/>
          <w:i/>
        </w:rPr>
        <w:t xml:space="preserve">Pak. J. Bot. </w:t>
      </w:r>
      <w:r w:rsidRPr="00651AED">
        <w:rPr>
          <w:rFonts w:ascii="Book Antiqua" w:hAnsi="Book Antiqua" w:cs="Arial"/>
        </w:rPr>
        <w:t>Special issue 2017.</w:t>
      </w:r>
    </w:p>
    <w:p w14:paraId="6E5536A1" w14:textId="0EEDAA01" w:rsidR="001A17F5" w:rsidRPr="00062293" w:rsidRDefault="001A17F5" w:rsidP="00BC3F97">
      <w:pPr>
        <w:spacing w:line="240" w:lineRule="auto"/>
        <w:jc w:val="both"/>
        <w:rPr>
          <w:rFonts w:ascii="Book Antiqua" w:hAnsi="Book Antiqua" w:cs="DroidSerif"/>
        </w:rPr>
      </w:pPr>
      <w:r w:rsidRPr="00651AED">
        <w:rPr>
          <w:rFonts w:ascii="Book Antiqua" w:hAnsi="Book Antiqua" w:cs="DroidSerif"/>
        </w:rPr>
        <w:t>IUCN, (2001; 2011; 2012; 2016). Guidelines for Using the IUCN Red</w:t>
      </w:r>
      <w:r w:rsidRPr="00651AED">
        <w:rPr>
          <w:rFonts w:ascii="Book Antiqua" w:hAnsi="Book Antiqua"/>
        </w:rPr>
        <w:t xml:space="preserve"> </w:t>
      </w:r>
      <w:r w:rsidRPr="00651AED">
        <w:rPr>
          <w:rFonts w:ascii="Book Antiqua" w:hAnsi="Book Antiqua" w:cs="DroidSerif"/>
        </w:rPr>
        <w:t xml:space="preserve">List </w:t>
      </w:r>
      <w:r w:rsidR="00062293" w:rsidRPr="00651AED">
        <w:rPr>
          <w:rFonts w:ascii="Book Antiqua" w:hAnsi="Book Antiqua" w:cs="DroidSerif"/>
        </w:rPr>
        <w:t>Categories and</w:t>
      </w:r>
      <w:r w:rsidR="00062293">
        <w:rPr>
          <w:rFonts w:ascii="Book Antiqua" w:hAnsi="Book Antiqua" w:cs="DroidSerif"/>
        </w:rPr>
        <w:t xml:space="preserve"> </w:t>
      </w:r>
      <w:r w:rsidR="00062293">
        <w:rPr>
          <w:rFonts w:ascii="Book Antiqua" w:hAnsi="Book Antiqua" w:cs="DroidSerif"/>
        </w:rPr>
        <w:tab/>
      </w:r>
      <w:r w:rsidRPr="00651AED">
        <w:rPr>
          <w:rFonts w:ascii="Book Antiqua" w:hAnsi="Book Antiqua" w:cs="DroidSerif"/>
        </w:rPr>
        <w:t>Criteria.Ver.12. Prepared by the</w:t>
      </w:r>
      <w:r w:rsidRPr="00651AED">
        <w:rPr>
          <w:rFonts w:ascii="Book Antiqua" w:hAnsi="Book Antiqua"/>
        </w:rPr>
        <w:t xml:space="preserve"> </w:t>
      </w:r>
      <w:r w:rsidRPr="00651AED">
        <w:rPr>
          <w:rFonts w:ascii="Book Antiqua" w:hAnsi="Book Antiqua" w:cs="DroidSerif"/>
        </w:rPr>
        <w:t xml:space="preserve">Standards and Petitions Subcommittee. </w:t>
      </w:r>
      <w:r w:rsidR="00062293">
        <w:rPr>
          <w:rFonts w:ascii="Book Antiqua" w:hAnsi="Book Antiqua" w:cs="DroidSerif"/>
        </w:rPr>
        <w:tab/>
      </w:r>
      <w:r w:rsidRPr="00651AED">
        <w:rPr>
          <w:rFonts w:ascii="Book Antiqua" w:hAnsi="Book Antiqua" w:cs="DroidSerif"/>
        </w:rPr>
        <w:t>500.www.iucnredlist.org/documents/</w:t>
      </w:r>
      <w:r w:rsidR="00062293" w:rsidRPr="00651AED">
        <w:rPr>
          <w:rFonts w:ascii="Book Antiqua" w:hAnsi="Book Antiqua" w:cs="DroidSerif"/>
        </w:rPr>
        <w:t>RedList Guidelines</w:t>
      </w:r>
      <w:r w:rsidRPr="00651AED">
        <w:rPr>
          <w:rFonts w:ascii="Book Antiqua" w:hAnsi="Book Antiqua" w:cs="DroidSerif"/>
        </w:rPr>
        <w:t>.</w:t>
      </w:r>
    </w:p>
    <w:p w14:paraId="561D9DDF" w14:textId="77777777" w:rsidR="001A17F5" w:rsidRPr="00651AED" w:rsidRDefault="001A17F5" w:rsidP="00BC3F97">
      <w:pPr>
        <w:spacing w:line="240" w:lineRule="auto"/>
        <w:ind w:left="720" w:hanging="720"/>
        <w:jc w:val="both"/>
        <w:rPr>
          <w:rFonts w:ascii="Book Antiqua" w:hAnsi="Book Antiqua"/>
        </w:rPr>
      </w:pPr>
      <w:r w:rsidRPr="00651AED">
        <w:rPr>
          <w:rFonts w:ascii="Book Antiqua" w:hAnsi="Book Antiqua"/>
        </w:rPr>
        <w:t xml:space="preserve">IUCN (2012). The IUCN Red List of Threatened Species. Version 2012.1. </w:t>
      </w:r>
    </w:p>
    <w:p w14:paraId="493E56B1" w14:textId="77777777" w:rsidR="001A17F5" w:rsidRPr="00651AED" w:rsidRDefault="001A17F5" w:rsidP="00BC3F97">
      <w:pPr>
        <w:spacing w:line="240" w:lineRule="auto"/>
        <w:ind w:left="720" w:hanging="720"/>
        <w:jc w:val="both"/>
        <w:rPr>
          <w:rFonts w:ascii="Book Antiqua" w:hAnsi="Book Antiqua"/>
        </w:rPr>
      </w:pPr>
      <w:r w:rsidRPr="00651AED">
        <w:rPr>
          <w:rFonts w:ascii="Book Antiqua" w:hAnsi="Book Antiqua"/>
        </w:rPr>
        <w:t xml:space="preserve">IUCN (2003). Guidelines for IUCN Red List Categories and Criteria at Regional level: Version 3.0. IUCN Species Survival Commission, Gland, Switzerland and Cambridge, UK. </w:t>
      </w:r>
    </w:p>
    <w:p w14:paraId="7790A69B" w14:textId="77777777" w:rsidR="001A17F5" w:rsidRPr="00651AED" w:rsidRDefault="001A17F5" w:rsidP="00BC3F97">
      <w:pPr>
        <w:spacing w:line="240" w:lineRule="auto"/>
        <w:ind w:left="720" w:hanging="720"/>
        <w:jc w:val="both"/>
        <w:rPr>
          <w:rFonts w:ascii="Book Antiqua" w:hAnsi="Book Antiqua"/>
        </w:rPr>
      </w:pPr>
      <w:r w:rsidRPr="00651AED">
        <w:rPr>
          <w:rFonts w:ascii="Book Antiqua" w:hAnsi="Book Antiqua"/>
        </w:rPr>
        <w:t>Majid. A, (2015). Distribution Pattern and Conservation Status of Plants Endemic to Pakistan in Hazara Region. Ph.D Thesis, Botany Department, Hazara University Mansehra Pakistan.</w:t>
      </w:r>
    </w:p>
    <w:p w14:paraId="03546E24" w14:textId="77777777" w:rsidR="001A17F5" w:rsidRPr="00651AED" w:rsidRDefault="001A17F5" w:rsidP="00BC3F97">
      <w:pPr>
        <w:autoSpaceDE w:val="0"/>
        <w:autoSpaceDN w:val="0"/>
        <w:adjustRightInd w:val="0"/>
        <w:spacing w:before="240" w:line="240" w:lineRule="auto"/>
        <w:ind w:left="720" w:hanging="720"/>
        <w:jc w:val="both"/>
        <w:rPr>
          <w:rFonts w:ascii="Book Antiqua" w:hAnsi="Book Antiqua"/>
        </w:rPr>
      </w:pPr>
      <w:r w:rsidRPr="00651AED">
        <w:rPr>
          <w:rFonts w:ascii="Book Antiqua" w:hAnsi="Book Antiqua"/>
        </w:rPr>
        <w:t>Nakaike, T. and S. Malik (1992).  A List of Pteridophytes collected from Pakistan in 1990. In: Cryptogamic Flora of Pakistan. 1992. (Eds.): T. Nakaike and S. Malik. Vol. I : 261-316. National Science Museum, Tokyo in collaboration with Pakistan Museum of Natural History, Islamabad.</w:t>
      </w:r>
    </w:p>
    <w:p w14:paraId="591208DC" w14:textId="77777777" w:rsidR="001A17F5" w:rsidRPr="00651AED" w:rsidRDefault="001A17F5" w:rsidP="00BC3F97">
      <w:pPr>
        <w:autoSpaceDE w:val="0"/>
        <w:autoSpaceDN w:val="0"/>
        <w:adjustRightInd w:val="0"/>
        <w:spacing w:before="240" w:line="240" w:lineRule="auto"/>
        <w:ind w:left="720" w:hanging="720"/>
        <w:jc w:val="both"/>
        <w:rPr>
          <w:rFonts w:ascii="Book Antiqua" w:hAnsi="Book Antiqua"/>
        </w:rPr>
      </w:pPr>
      <w:r w:rsidRPr="00651AED">
        <w:rPr>
          <w:rFonts w:ascii="Book Antiqua" w:hAnsi="Book Antiqua"/>
        </w:rPr>
        <w:t>Nakaike, T. and S. Malik (1993). A List of Pteridophytes collected from Pakistan in 1991. In: Nakaike, T. and S. Malik 1993 (Eds.). Cryptogamic Flora of Pakistan. 1993. II: 317-359.</w:t>
      </w:r>
    </w:p>
    <w:p w14:paraId="5F847275" w14:textId="071D1929" w:rsidR="00A711A1" w:rsidRPr="00062293" w:rsidRDefault="001A17F5" w:rsidP="00BC3F97">
      <w:pPr>
        <w:autoSpaceDE w:val="0"/>
        <w:autoSpaceDN w:val="0"/>
        <w:adjustRightInd w:val="0"/>
        <w:spacing w:before="240" w:line="240" w:lineRule="auto"/>
        <w:ind w:left="720" w:hanging="720"/>
        <w:jc w:val="both"/>
        <w:rPr>
          <w:rFonts w:ascii="Book Antiqua" w:hAnsi="Book Antiqua"/>
        </w:rPr>
      </w:pPr>
      <w:r w:rsidRPr="00651AED">
        <w:rPr>
          <w:rFonts w:ascii="Book Antiqua" w:hAnsi="Book Antiqua"/>
        </w:rPr>
        <w:t xml:space="preserve">Stewart, R.R. (1972). An annotated catalogue of the vascular plants of West Pakistan and Kashmir. In: </w:t>
      </w:r>
      <w:r w:rsidRPr="00651AED">
        <w:rPr>
          <w:rFonts w:ascii="Book Antiqua" w:hAnsi="Book Antiqua"/>
          <w:i/>
        </w:rPr>
        <w:t>Flora of West Pakistan</w:t>
      </w:r>
      <w:r w:rsidRPr="00651AED">
        <w:rPr>
          <w:rFonts w:ascii="Book Antiqua" w:hAnsi="Book Antiqua"/>
        </w:rPr>
        <w:t>. 12(17): 1-24</w:t>
      </w:r>
      <w:r w:rsidR="00062293">
        <w:rPr>
          <w:rFonts w:ascii="Book Antiqua" w:hAnsi="Book Antiqua"/>
        </w:rPr>
        <w:t>.</w:t>
      </w:r>
    </w:p>
    <w:sectPr w:rsidR="00A711A1" w:rsidRPr="00062293" w:rsidSect="00E361A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BoldMT">
    <w:panose1 w:val="00000000000000000000"/>
    <w:charset w:val="00"/>
    <w:family w:val="roman"/>
    <w:notTrueType/>
    <w:pitch w:val="default"/>
    <w:sig w:usb0="00000003" w:usb1="00000000" w:usb2="00000000" w:usb3="00000000" w:csb0="00000001" w:csb1="00000000"/>
  </w:font>
  <w:font w:name="Droid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501D"/>
    <w:multiLevelType w:val="hybridMultilevel"/>
    <w:tmpl w:val="57AE2B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F5"/>
    <w:rsid w:val="00035D82"/>
    <w:rsid w:val="00062293"/>
    <w:rsid w:val="001938CA"/>
    <w:rsid w:val="001A17F5"/>
    <w:rsid w:val="001C33B1"/>
    <w:rsid w:val="001E7173"/>
    <w:rsid w:val="00264DF5"/>
    <w:rsid w:val="00402747"/>
    <w:rsid w:val="004A1A85"/>
    <w:rsid w:val="004A4658"/>
    <w:rsid w:val="005D1FFC"/>
    <w:rsid w:val="007B410E"/>
    <w:rsid w:val="007D73C7"/>
    <w:rsid w:val="00802936"/>
    <w:rsid w:val="008821A8"/>
    <w:rsid w:val="008847C6"/>
    <w:rsid w:val="008E2D28"/>
    <w:rsid w:val="0095493A"/>
    <w:rsid w:val="00A711A1"/>
    <w:rsid w:val="00AD59B3"/>
    <w:rsid w:val="00B61522"/>
    <w:rsid w:val="00BA04B5"/>
    <w:rsid w:val="00BC3F97"/>
    <w:rsid w:val="00C004F0"/>
    <w:rsid w:val="00C81177"/>
    <w:rsid w:val="00D13191"/>
    <w:rsid w:val="00D157DD"/>
    <w:rsid w:val="00E3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612C"/>
  <w15:chartTrackingRefBased/>
  <w15:docId w15:val="{1ADD6301-E335-4338-BA0A-742B1EC4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7F5"/>
    <w:rPr>
      <w:color w:val="0000FF"/>
      <w:u w:val="single"/>
    </w:rPr>
  </w:style>
  <w:style w:type="character" w:styleId="Strong">
    <w:name w:val="Strong"/>
    <w:uiPriority w:val="22"/>
    <w:qFormat/>
    <w:rsid w:val="001A17F5"/>
    <w:rPr>
      <w:b/>
      <w:bCs/>
    </w:rPr>
  </w:style>
  <w:style w:type="paragraph" w:styleId="BodyText">
    <w:name w:val="Body Text"/>
    <w:basedOn w:val="Normal"/>
    <w:link w:val="BodyTextChar"/>
    <w:rsid w:val="001A17F5"/>
    <w:pPr>
      <w:spacing w:before="80" w:after="0" w:line="240" w:lineRule="auto"/>
    </w:pPr>
    <w:rPr>
      <w:rFonts w:ascii="Arial Narrow" w:eastAsia="Times New Roman" w:hAnsi="Arial Narrow" w:cs="Arial Narrow"/>
      <w:sz w:val="16"/>
      <w:szCs w:val="16"/>
    </w:rPr>
  </w:style>
  <w:style w:type="character" w:customStyle="1" w:styleId="BodyTextChar">
    <w:name w:val="Body Text Char"/>
    <w:basedOn w:val="DefaultParagraphFont"/>
    <w:link w:val="BodyText"/>
    <w:rsid w:val="001A17F5"/>
    <w:rPr>
      <w:rFonts w:ascii="Arial Narrow" w:eastAsia="Times New Roman" w:hAnsi="Arial Narrow" w:cs="Arial Narrow"/>
      <w:sz w:val="16"/>
      <w:szCs w:val="16"/>
    </w:rPr>
  </w:style>
  <w:style w:type="character" w:customStyle="1" w:styleId="apple-converted-space">
    <w:name w:val="apple-converted-space"/>
    <w:rsid w:val="001A17F5"/>
  </w:style>
  <w:style w:type="paragraph" w:customStyle="1" w:styleId="Default">
    <w:name w:val="Default"/>
    <w:rsid w:val="001A17F5"/>
    <w:pPr>
      <w:autoSpaceDE w:val="0"/>
      <w:autoSpaceDN w:val="0"/>
      <w:adjustRightInd w:val="0"/>
      <w:spacing w:after="0" w:line="240" w:lineRule="auto"/>
    </w:pPr>
    <w:rPr>
      <w:rFonts w:ascii="Arial" w:eastAsia="Calibri" w:hAnsi="Arial" w:cs="Arial"/>
      <w:color w:val="000000"/>
      <w:sz w:val="24"/>
      <w:szCs w:val="24"/>
    </w:rPr>
  </w:style>
  <w:style w:type="character" w:customStyle="1" w:styleId="rvejvd">
    <w:name w:val="rvejvd"/>
    <w:basedOn w:val="DefaultParagraphFont"/>
    <w:rsid w:val="007B410E"/>
  </w:style>
  <w:style w:type="character" w:customStyle="1" w:styleId="aznilc">
    <w:name w:val="aznilc"/>
    <w:basedOn w:val="DefaultParagraphFont"/>
    <w:rsid w:val="007B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28269">
      <w:bodyDiv w:val="1"/>
      <w:marLeft w:val="0"/>
      <w:marRight w:val="0"/>
      <w:marTop w:val="0"/>
      <w:marBottom w:val="0"/>
      <w:divBdr>
        <w:top w:val="none" w:sz="0" w:space="0" w:color="auto"/>
        <w:left w:val="none" w:sz="0" w:space="0" w:color="auto"/>
        <w:bottom w:val="none" w:sz="0" w:space="0" w:color="auto"/>
        <w:right w:val="none" w:sz="0" w:space="0" w:color="auto"/>
      </w:divBdr>
      <w:divsChild>
        <w:div w:id="480276274">
          <w:marLeft w:val="0"/>
          <w:marRight w:val="0"/>
          <w:marTop w:val="0"/>
          <w:marBottom w:val="0"/>
          <w:divBdr>
            <w:top w:val="none" w:sz="0" w:space="0" w:color="auto"/>
            <w:left w:val="none" w:sz="0" w:space="0" w:color="auto"/>
            <w:bottom w:val="none" w:sz="0" w:space="0" w:color="auto"/>
            <w:right w:val="none" w:sz="0" w:space="0" w:color="auto"/>
          </w:divBdr>
          <w:divsChild>
            <w:div w:id="647440496">
              <w:marLeft w:val="330"/>
              <w:marRight w:val="330"/>
              <w:marTop w:val="0"/>
              <w:marBottom w:val="210"/>
              <w:divBdr>
                <w:top w:val="none" w:sz="0" w:space="0" w:color="auto"/>
                <w:left w:val="none" w:sz="0" w:space="0" w:color="auto"/>
                <w:bottom w:val="none" w:sz="0" w:space="0" w:color="auto"/>
                <w:right w:val="none" w:sz="0" w:space="0" w:color="auto"/>
              </w:divBdr>
              <w:divsChild>
                <w:div w:id="313460766">
                  <w:marLeft w:val="0"/>
                  <w:marRight w:val="330"/>
                  <w:marTop w:val="0"/>
                  <w:marBottom w:val="0"/>
                  <w:divBdr>
                    <w:top w:val="none" w:sz="0" w:space="0" w:color="auto"/>
                    <w:left w:val="none" w:sz="0" w:space="0" w:color="auto"/>
                    <w:bottom w:val="none" w:sz="0" w:space="0" w:color="auto"/>
                    <w:right w:val="none" w:sz="0" w:space="0" w:color="auto"/>
                  </w:divBdr>
                </w:div>
                <w:div w:id="811826993">
                  <w:marLeft w:val="0"/>
                  <w:marRight w:val="0"/>
                  <w:marTop w:val="0"/>
                  <w:marBottom w:val="0"/>
                  <w:divBdr>
                    <w:top w:val="none" w:sz="0" w:space="0" w:color="auto"/>
                    <w:left w:val="none" w:sz="0" w:space="0" w:color="auto"/>
                    <w:bottom w:val="none" w:sz="0" w:space="0" w:color="auto"/>
                    <w:right w:val="none" w:sz="0" w:space="0" w:color="auto"/>
                  </w:divBdr>
                  <w:divsChild>
                    <w:div w:id="2040277235">
                      <w:marLeft w:val="0"/>
                      <w:marRight w:val="0"/>
                      <w:marTop w:val="0"/>
                      <w:marBottom w:val="0"/>
                      <w:divBdr>
                        <w:top w:val="none" w:sz="0" w:space="0" w:color="auto"/>
                        <w:left w:val="none" w:sz="0" w:space="0" w:color="auto"/>
                        <w:bottom w:val="none" w:sz="0" w:space="0" w:color="auto"/>
                        <w:right w:val="none" w:sz="0" w:space="0" w:color="auto"/>
                      </w:divBdr>
                    </w:div>
                    <w:div w:id="357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3106">
              <w:marLeft w:val="0"/>
              <w:marRight w:val="0"/>
              <w:marTop w:val="0"/>
              <w:marBottom w:val="0"/>
              <w:divBdr>
                <w:top w:val="single" w:sz="6" w:space="0" w:color="DADCE0"/>
                <w:left w:val="none" w:sz="0" w:space="0" w:color="auto"/>
                <w:bottom w:val="none" w:sz="0" w:space="0" w:color="auto"/>
                <w:right w:val="none" w:sz="0" w:space="0" w:color="auto"/>
              </w:divBdr>
              <w:divsChild>
                <w:div w:id="1951820064">
                  <w:marLeft w:val="225"/>
                  <w:marRight w:val="240"/>
                  <w:marTop w:val="90"/>
                  <w:marBottom w:val="30"/>
                  <w:divBdr>
                    <w:top w:val="none" w:sz="0" w:space="0" w:color="auto"/>
                    <w:left w:val="none" w:sz="0" w:space="0" w:color="auto"/>
                    <w:bottom w:val="none" w:sz="0" w:space="0" w:color="auto"/>
                    <w:right w:val="none" w:sz="0" w:space="0" w:color="auto"/>
                  </w:divBdr>
                </w:div>
              </w:divsChild>
            </w:div>
          </w:divsChild>
        </w:div>
      </w:divsChild>
    </w:div>
    <w:div w:id="2038895860">
      <w:bodyDiv w:val="1"/>
      <w:marLeft w:val="0"/>
      <w:marRight w:val="0"/>
      <w:marTop w:val="0"/>
      <w:marBottom w:val="0"/>
      <w:divBdr>
        <w:top w:val="none" w:sz="0" w:space="0" w:color="auto"/>
        <w:left w:val="none" w:sz="0" w:space="0" w:color="auto"/>
        <w:bottom w:val="none" w:sz="0" w:space="0" w:color="auto"/>
        <w:right w:val="none" w:sz="0" w:space="0" w:color="auto"/>
      </w:divBdr>
      <w:divsChild>
        <w:div w:id="1586065499">
          <w:marLeft w:val="0"/>
          <w:marRight w:val="0"/>
          <w:marTop w:val="0"/>
          <w:marBottom w:val="0"/>
          <w:divBdr>
            <w:top w:val="none" w:sz="0" w:space="0" w:color="auto"/>
            <w:left w:val="none" w:sz="0" w:space="0" w:color="auto"/>
            <w:bottom w:val="none" w:sz="0" w:space="0" w:color="auto"/>
            <w:right w:val="none" w:sz="0" w:space="0" w:color="auto"/>
          </w:divBdr>
          <w:divsChild>
            <w:div w:id="1576819396">
              <w:marLeft w:val="330"/>
              <w:marRight w:val="330"/>
              <w:marTop w:val="0"/>
              <w:marBottom w:val="210"/>
              <w:divBdr>
                <w:top w:val="none" w:sz="0" w:space="0" w:color="auto"/>
                <w:left w:val="none" w:sz="0" w:space="0" w:color="auto"/>
                <w:bottom w:val="none" w:sz="0" w:space="0" w:color="auto"/>
                <w:right w:val="none" w:sz="0" w:space="0" w:color="auto"/>
              </w:divBdr>
              <w:divsChild>
                <w:div w:id="819231098">
                  <w:marLeft w:val="0"/>
                  <w:marRight w:val="0"/>
                  <w:marTop w:val="0"/>
                  <w:marBottom w:val="0"/>
                  <w:divBdr>
                    <w:top w:val="none" w:sz="0" w:space="0" w:color="auto"/>
                    <w:left w:val="none" w:sz="0" w:space="0" w:color="auto"/>
                    <w:bottom w:val="none" w:sz="0" w:space="0" w:color="auto"/>
                    <w:right w:val="none" w:sz="0" w:space="0" w:color="auto"/>
                  </w:divBdr>
                  <w:divsChild>
                    <w:div w:id="1072316167">
                      <w:marLeft w:val="0"/>
                      <w:marRight w:val="0"/>
                      <w:marTop w:val="0"/>
                      <w:marBottom w:val="0"/>
                      <w:divBdr>
                        <w:top w:val="none" w:sz="0" w:space="0" w:color="auto"/>
                        <w:left w:val="none" w:sz="0" w:space="0" w:color="auto"/>
                        <w:bottom w:val="none" w:sz="0" w:space="0" w:color="auto"/>
                        <w:right w:val="none" w:sz="0" w:space="0" w:color="auto"/>
                      </w:divBdr>
                    </w:div>
                    <w:div w:id="2244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572">
              <w:marLeft w:val="0"/>
              <w:marRight w:val="0"/>
              <w:marTop w:val="0"/>
              <w:marBottom w:val="0"/>
              <w:divBdr>
                <w:top w:val="single" w:sz="6" w:space="0" w:color="DADCE0"/>
                <w:left w:val="none" w:sz="0" w:space="0" w:color="auto"/>
                <w:bottom w:val="none" w:sz="0" w:space="0" w:color="auto"/>
                <w:right w:val="none" w:sz="0" w:space="0" w:color="auto"/>
              </w:divBdr>
              <w:divsChild>
                <w:div w:id="697703896">
                  <w:marLeft w:val="225"/>
                  <w:marRight w:val="240"/>
                  <w:marTop w:val="9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c:creator>
  <cp:keywords/>
  <dc:description/>
  <cp:lastModifiedBy>HU</cp:lastModifiedBy>
  <cp:revision>24</cp:revision>
  <dcterms:created xsi:type="dcterms:W3CDTF">2020-02-25T10:42:00Z</dcterms:created>
  <dcterms:modified xsi:type="dcterms:W3CDTF">2020-02-26T08:50:00Z</dcterms:modified>
</cp:coreProperties>
</file>